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98" w:rsidRPr="00B42807" w:rsidRDefault="00657611">
      <w:pPr>
        <w:spacing w:before="15"/>
        <w:ind w:left="2587" w:right="2544"/>
        <w:jc w:val="center"/>
        <w:rPr>
          <w:rFonts w:eastAsia="Calibri" w:cs="Calibri"/>
          <w:sz w:val="32"/>
          <w:szCs w:val="32"/>
        </w:rPr>
      </w:pPr>
      <w:r w:rsidRPr="00B42807">
        <w:rPr>
          <w:rFonts w:eastAsia="Calibri" w:cs="Calibri"/>
          <w:noProof/>
          <w:position w:val="-13"/>
          <w:sz w:val="20"/>
          <w:szCs w:val="20"/>
          <w:lang w:val="en-AU" w:eastAsia="en-AU"/>
        </w:rPr>
        <w:drawing>
          <wp:inline distT="0" distB="0" distL="0" distR="0">
            <wp:extent cx="331415" cy="452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15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498" w:rsidRPr="00B42807" w:rsidRDefault="00452498">
      <w:pPr>
        <w:spacing w:before="11"/>
        <w:rPr>
          <w:rFonts w:eastAsia="Calibri" w:cs="Calibri"/>
          <w:b/>
          <w:bCs/>
          <w:sz w:val="19"/>
          <w:szCs w:val="19"/>
        </w:rPr>
      </w:pPr>
    </w:p>
    <w:p w:rsidR="00F05797" w:rsidRPr="00F05797" w:rsidRDefault="00657611" w:rsidP="00F05797">
      <w:pPr>
        <w:pStyle w:val="NoSpacing"/>
        <w:jc w:val="center"/>
        <w:rPr>
          <w:rFonts w:eastAsia="Calibri" w:cs="Calibri"/>
          <w:b/>
          <w:sz w:val="32"/>
          <w:szCs w:val="32"/>
        </w:rPr>
      </w:pPr>
      <w:r w:rsidRPr="00F05797">
        <w:rPr>
          <w:b/>
          <w:sz w:val="32"/>
          <w:szCs w:val="32"/>
        </w:rPr>
        <w:t>West Wimmera Health</w:t>
      </w:r>
      <w:r w:rsidRPr="00F05797">
        <w:rPr>
          <w:b/>
          <w:spacing w:val="-13"/>
          <w:sz w:val="32"/>
          <w:szCs w:val="32"/>
        </w:rPr>
        <w:t xml:space="preserve"> </w:t>
      </w:r>
      <w:r w:rsidRPr="00F05797">
        <w:rPr>
          <w:b/>
          <w:sz w:val="32"/>
          <w:szCs w:val="32"/>
        </w:rPr>
        <w:t>Service</w:t>
      </w:r>
    </w:p>
    <w:p w:rsidR="00F05797" w:rsidRPr="00F05797" w:rsidRDefault="00F05797" w:rsidP="00F05797">
      <w:pPr>
        <w:pStyle w:val="NoSpacing"/>
        <w:jc w:val="center"/>
        <w:rPr>
          <w:b/>
          <w:sz w:val="18"/>
          <w:szCs w:val="32"/>
        </w:rPr>
      </w:pPr>
    </w:p>
    <w:p w:rsidR="00452498" w:rsidRPr="00220C94" w:rsidRDefault="00657611" w:rsidP="00F05797">
      <w:pPr>
        <w:pStyle w:val="NoSpacing"/>
        <w:jc w:val="center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Cs/>
          <w:noProof/>
          <w:sz w:val="32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-450215</wp:posOffset>
                </wp:positionH>
                <wp:positionV relativeFrom="paragraph">
                  <wp:posOffset>446405</wp:posOffset>
                </wp:positionV>
                <wp:extent cx="6886575" cy="2962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962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827" w:rsidRDefault="0049282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2C7AD7" w:rsidRPr="00006EA0" w:rsidRDefault="00657611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eastAsia="Calibr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Position:</w:t>
                            </w: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30260B" w:rsidRPr="0030260B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Occupational Therapist – Grade 2</w:t>
                            </w:r>
                          </w:p>
                          <w:p w:rsidR="0030260B" w:rsidRDefault="0030260B" w:rsidP="0030260B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2C7AD7" w:rsidRPr="00006EA0" w:rsidRDefault="00657611" w:rsidP="0030260B">
                            <w:pPr>
                              <w:ind w:left="2268" w:right="197" w:hanging="2149"/>
                              <w:rPr>
                                <w:rFonts w:cstheme="minorHAns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Location:</w:t>
                            </w: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006EA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Based at</w:t>
                            </w:r>
                            <w:r w:rsidR="0030260B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Nhill, and</w:t>
                            </w:r>
                            <w:r w:rsidRPr="00006EA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may be required to work across all sites</w:t>
                            </w:r>
                            <w:r w:rsidR="00E65239" w:rsidRPr="00006EA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as mutually agreed </w:t>
                            </w:r>
                            <w:r w:rsidR="0030260B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="00E65239" w:rsidRPr="00006EA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pon</w:t>
                            </w:r>
                            <w:r w:rsidR="0030260B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C7AD7" w:rsidRPr="00006EA0" w:rsidRDefault="002C7AD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7AD7" w:rsidRPr="0030260B" w:rsidRDefault="00657611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Reporting</w:t>
                            </w:r>
                            <w:r w:rsidRPr="00006EA0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to:</w:t>
                            </w: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0260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Executive Director of Community Health</w:t>
                            </w:r>
                          </w:p>
                          <w:p w:rsidR="00492827" w:rsidRDefault="0049282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92827" w:rsidRPr="0030260B" w:rsidRDefault="00657611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Division: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0260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Community Health Division</w:t>
                            </w:r>
                          </w:p>
                          <w:p w:rsidR="002C7AD7" w:rsidRPr="00006EA0" w:rsidRDefault="002C7AD7" w:rsidP="002C7AD7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7AD7" w:rsidRPr="00006EA0" w:rsidRDefault="00657611" w:rsidP="0030260B">
                            <w:pPr>
                              <w:ind w:left="2268" w:hanging="2126"/>
                              <w:rPr>
                                <w:rFonts w:cstheme="minorHAnsi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Award:</w:t>
                            </w:r>
                            <w:r w:rsidRPr="00006E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30260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Allied Health Professionals (Victorian Public Health Sector) Single Interest Enterprise Agreement 20</w:t>
                            </w:r>
                            <w:r w:rsidR="000C1C3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20 </w:t>
                            </w:r>
                            <w:r w:rsidRPr="0030260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0C1C3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260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0C1C3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30260B" w:rsidRDefault="0030260B" w:rsidP="0030260B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7AD7" w:rsidRPr="0030260B" w:rsidRDefault="00657611" w:rsidP="0030260B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Level:</w:t>
                            </w:r>
                            <w:r w:rsidRPr="00006EA0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2095C" w:rsidRPr="0030260B">
                              <w:rPr>
                                <w:rFonts w:cs="Calibri"/>
                                <w:sz w:val="24"/>
                                <w:szCs w:val="24"/>
                              </w:rPr>
                              <w:t>(Level range) or</w:t>
                            </w:r>
                            <w:r w:rsidR="00F2095C" w:rsidRPr="0030260B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260B">
                              <w:rPr>
                                <w:rFonts w:cs="Calibri"/>
                                <w:sz w:val="24"/>
                                <w:szCs w:val="24"/>
                              </w:rPr>
                              <w:t>Dependent on skills, qualifications and</w:t>
                            </w:r>
                            <w:r w:rsidRPr="0030260B">
                              <w:rPr>
                                <w:rFonts w:cs="Calibri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260B">
                              <w:rPr>
                                <w:rFonts w:cs="Calibri"/>
                                <w:sz w:val="24"/>
                                <w:szCs w:val="24"/>
                              </w:rPr>
                              <w:t>experience as per Award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45pt;margin-top:35.15pt;width:542.25pt;height:23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" fillcolor="#c6d9f1 [671]" strokecolor="#17365d [2415]" strokeweight="1pt">
                <v:textbox>
                  <w:txbxContent>
                    <w:p w:rsidR="00492827" w:rsidRDefault="0049282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</w:pPr>
                    </w:p>
                    <w:p w:rsidR="002C7AD7" w:rsidRPr="00006EA0" w:rsidRDefault="00657611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eastAsia="Calibri" w:cstheme="minorHAnsi"/>
                          <w:color w:val="FF0000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Position:</w:t>
                      </w: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="0030260B" w:rsidRPr="0030260B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Occupational Therapist – Grade 2</w:t>
                      </w:r>
                    </w:p>
                    <w:p w:rsidR="0030260B" w:rsidRDefault="0030260B" w:rsidP="0030260B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</w:pPr>
                    </w:p>
                    <w:p w:rsidR="002C7AD7" w:rsidRPr="00006EA0" w:rsidRDefault="00657611" w:rsidP="0030260B">
                      <w:pPr>
                        <w:ind w:left="2268" w:right="197" w:hanging="2149"/>
                        <w:rPr>
                          <w:rFonts w:cstheme="minorHAnsi"/>
                          <w:color w:val="FF0000"/>
                          <w:spacing w:val="-1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Location:</w:t>
                      </w: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Pr="00006EA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Based at</w:t>
                      </w:r>
                      <w:r w:rsidR="0030260B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Nhill, and</w:t>
                      </w:r>
                      <w:r w:rsidRPr="00006EA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may be required to work across all sites</w:t>
                      </w:r>
                      <w:r w:rsidR="00E65239" w:rsidRPr="00006EA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as mutually agreed </w:t>
                      </w:r>
                      <w:r w:rsidR="0030260B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u</w:t>
                      </w:r>
                      <w:r w:rsidR="00E65239" w:rsidRPr="00006EA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pon</w:t>
                      </w:r>
                      <w:r w:rsidR="0030260B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.</w:t>
                      </w:r>
                    </w:p>
                    <w:p w:rsidR="002C7AD7" w:rsidRPr="00006EA0" w:rsidRDefault="002C7AD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2C7AD7" w:rsidRPr="0030260B" w:rsidRDefault="00657611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Reporting</w:t>
                      </w:r>
                      <w:r w:rsidRPr="00006EA0">
                        <w:rPr>
                          <w:rFonts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to:</w:t>
                      </w: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30260B">
                        <w:rPr>
                          <w:rFonts w:cstheme="minorHAnsi"/>
                          <w:sz w:val="24"/>
                          <w:szCs w:val="24"/>
                        </w:rPr>
                        <w:t>Executive Director of Community Health</w:t>
                      </w:r>
                    </w:p>
                    <w:p w:rsidR="00492827" w:rsidRDefault="0049282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</w:p>
                    <w:p w:rsidR="00492827" w:rsidRPr="0030260B" w:rsidRDefault="00657611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Division: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30260B">
                        <w:rPr>
                          <w:rFonts w:cstheme="minorHAnsi"/>
                          <w:sz w:val="24"/>
                          <w:szCs w:val="24"/>
                        </w:rPr>
                        <w:t>Community Health Division</w:t>
                      </w:r>
                    </w:p>
                    <w:p w:rsidR="002C7AD7" w:rsidRPr="00006EA0" w:rsidRDefault="002C7AD7" w:rsidP="002C7AD7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2C7AD7" w:rsidRPr="00006EA0" w:rsidRDefault="00657611" w:rsidP="0030260B">
                      <w:pPr>
                        <w:ind w:left="2268" w:hanging="2126"/>
                        <w:rPr>
                          <w:rFonts w:cstheme="minorHAnsi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Award:</w:t>
                      </w:r>
                      <w:r w:rsidRPr="00006EA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30260B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Allied Health Professionals (Victorian Public Health Sector) Single Interest Enterprise Agreement 20</w:t>
                      </w:r>
                      <w:r w:rsidR="000C1C3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20 </w:t>
                      </w:r>
                      <w:r w:rsidRPr="0030260B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-</w:t>
                      </w:r>
                      <w:r w:rsidR="000C1C3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0260B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202</w:t>
                      </w:r>
                      <w:r w:rsidR="000C1C3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:rsidR="0030260B" w:rsidRDefault="0030260B" w:rsidP="0030260B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2C7AD7" w:rsidRPr="0030260B" w:rsidRDefault="00657611" w:rsidP="0030260B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="Calibri"/>
                          <w:b/>
                          <w:sz w:val="24"/>
                          <w:szCs w:val="24"/>
                        </w:rPr>
                        <w:t>Level:</w:t>
                      </w:r>
                      <w:r w:rsidRPr="00006EA0"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 w:rsidR="00F2095C" w:rsidRPr="0030260B">
                        <w:rPr>
                          <w:rFonts w:cs="Calibri"/>
                          <w:sz w:val="24"/>
                          <w:szCs w:val="24"/>
                        </w:rPr>
                        <w:t>(Level range) or</w:t>
                      </w:r>
                      <w:r w:rsidR="00F2095C" w:rsidRPr="0030260B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0260B">
                        <w:rPr>
                          <w:rFonts w:cs="Calibri"/>
                          <w:sz w:val="24"/>
                          <w:szCs w:val="24"/>
                        </w:rPr>
                        <w:t>Dependent on skills, qualifications and</w:t>
                      </w:r>
                      <w:r w:rsidRPr="0030260B">
                        <w:rPr>
                          <w:rFonts w:cs="Calibri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30260B">
                        <w:rPr>
                          <w:rFonts w:cs="Calibri"/>
                          <w:sz w:val="24"/>
                          <w:szCs w:val="24"/>
                        </w:rPr>
                        <w:t>experience as per Award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547A" w:rsidRPr="00220C94">
        <w:rPr>
          <w:rFonts w:cstheme="minorHAnsi"/>
          <w:b/>
          <w:sz w:val="32"/>
          <w:szCs w:val="24"/>
        </w:rPr>
        <w:t>Position</w:t>
      </w:r>
      <w:r w:rsidR="005A547A" w:rsidRPr="00220C94">
        <w:rPr>
          <w:rFonts w:cstheme="minorHAnsi"/>
          <w:b/>
          <w:spacing w:val="-6"/>
          <w:sz w:val="32"/>
          <w:szCs w:val="24"/>
        </w:rPr>
        <w:t xml:space="preserve"> </w:t>
      </w:r>
      <w:r w:rsidR="005A547A" w:rsidRPr="00220C94">
        <w:rPr>
          <w:rFonts w:cstheme="minorHAnsi"/>
          <w:b/>
          <w:sz w:val="32"/>
          <w:szCs w:val="24"/>
        </w:rPr>
        <w:t>Description</w:t>
      </w:r>
    </w:p>
    <w:p w:rsidR="0030260B" w:rsidRDefault="0030260B" w:rsidP="0030260B">
      <w:pPr>
        <w:pStyle w:val="NoSpacing"/>
      </w:pPr>
    </w:p>
    <w:p w:rsidR="00E73A41" w:rsidRPr="00220C94" w:rsidRDefault="00657611" w:rsidP="002C7AD7">
      <w:pPr>
        <w:pStyle w:val="BodyText"/>
        <w:tabs>
          <w:tab w:val="left" w:pos="2279"/>
        </w:tabs>
        <w:spacing w:before="182" w:line="256" w:lineRule="auto"/>
        <w:ind w:left="2280" w:right="107" w:hanging="2989"/>
        <w:rPr>
          <w:rFonts w:asciiTheme="minorHAnsi" w:hAnsiTheme="minorHAnsi" w:cstheme="minorHAnsi"/>
          <w:b/>
          <w:bCs/>
          <w:sz w:val="24"/>
          <w:szCs w:val="24"/>
        </w:rPr>
      </w:pPr>
      <w:r w:rsidRPr="00220C94">
        <w:rPr>
          <w:rFonts w:asciiTheme="minorHAnsi" w:hAnsiTheme="minorHAnsi" w:cstheme="minorHAnsi"/>
          <w:b/>
          <w:bCs/>
          <w:sz w:val="24"/>
          <w:szCs w:val="24"/>
        </w:rPr>
        <w:t xml:space="preserve">Overview of West </w:t>
      </w:r>
      <w:proofErr w:type="spellStart"/>
      <w:r w:rsidRPr="00220C94">
        <w:rPr>
          <w:rFonts w:asciiTheme="minorHAnsi" w:hAnsiTheme="minorHAnsi" w:cstheme="minorHAnsi"/>
          <w:b/>
          <w:bCs/>
          <w:sz w:val="24"/>
          <w:szCs w:val="24"/>
        </w:rPr>
        <w:t>Wimmera</w:t>
      </w:r>
      <w:proofErr w:type="spellEnd"/>
      <w:r w:rsidRPr="00220C94">
        <w:rPr>
          <w:rFonts w:asciiTheme="minorHAnsi" w:hAnsiTheme="minorHAnsi" w:cstheme="minorHAnsi"/>
          <w:b/>
          <w:bCs/>
          <w:sz w:val="24"/>
          <w:szCs w:val="24"/>
        </w:rPr>
        <w:t xml:space="preserve"> Health Service</w:t>
      </w:r>
    </w:p>
    <w:p w:rsidR="00E73A41" w:rsidRPr="00220C94" w:rsidRDefault="00657611" w:rsidP="002C7AD7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Cs/>
          <w:sz w:val="24"/>
          <w:szCs w:val="24"/>
        </w:rPr>
      </w:pPr>
      <w:r w:rsidRPr="00220C94">
        <w:rPr>
          <w:rFonts w:asciiTheme="minorHAnsi" w:hAnsiTheme="minorHAnsi" w:cstheme="minorHAnsi"/>
          <w:bCs/>
          <w:sz w:val="24"/>
          <w:szCs w:val="24"/>
        </w:rPr>
        <w:t xml:space="preserve">Our community is the heart of West Wimmera Health Service.  We are committed to delivering </w:t>
      </w:r>
      <w:r w:rsidR="00C60597" w:rsidRPr="00220C94">
        <w:rPr>
          <w:rFonts w:asciiTheme="minorHAnsi" w:hAnsiTheme="minorHAnsi" w:cstheme="minorHAnsi"/>
          <w:bCs/>
          <w:sz w:val="24"/>
          <w:szCs w:val="24"/>
        </w:rPr>
        <w:t>the highest quality health services and ensuring our services meet the needs of our population.</w:t>
      </w:r>
    </w:p>
    <w:p w:rsidR="00E73A41" w:rsidRPr="00220C94" w:rsidRDefault="00657611" w:rsidP="002C7AD7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Cs/>
          <w:sz w:val="24"/>
          <w:szCs w:val="24"/>
        </w:rPr>
      </w:pPr>
      <w:r w:rsidRPr="00220C94">
        <w:rPr>
          <w:rFonts w:asciiTheme="minorHAnsi" w:hAnsiTheme="minorHAnsi" w:cstheme="minorHAnsi"/>
          <w:bCs/>
          <w:sz w:val="24"/>
          <w:szCs w:val="24"/>
        </w:rPr>
        <w:t>We deliver services</w:t>
      </w:r>
      <w:r>
        <w:rPr>
          <w:rFonts w:asciiTheme="minorHAnsi" w:hAnsiTheme="minorHAnsi" w:cstheme="minorHAnsi"/>
          <w:bCs/>
          <w:sz w:val="24"/>
          <w:szCs w:val="24"/>
        </w:rPr>
        <w:t xml:space="preserve"> across a 22,000 square kilometre</w:t>
      </w:r>
      <w:r w:rsidRPr="00220C94">
        <w:rPr>
          <w:rFonts w:asciiTheme="minorHAnsi" w:hAnsiTheme="minorHAnsi" w:cstheme="minorHAnsi"/>
          <w:bCs/>
          <w:sz w:val="24"/>
          <w:szCs w:val="24"/>
        </w:rPr>
        <w:t xml:space="preserve"> region, which is home to nine rural townships including Nhill, Goroke, Jeparit, Kaniva, Rainbow, Natimuk, Minyip, Murtoa and Rupanyup.</w:t>
      </w:r>
    </w:p>
    <w:p w:rsidR="00B219D6" w:rsidRPr="00220C94" w:rsidRDefault="00B219D6" w:rsidP="0030260B">
      <w:pPr>
        <w:pStyle w:val="NoSpacing"/>
      </w:pPr>
    </w:p>
    <w:p w:rsidR="00987E38" w:rsidRPr="00220C94" w:rsidRDefault="00657611" w:rsidP="002C7AD7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20C94">
        <w:rPr>
          <w:rFonts w:asciiTheme="minorHAnsi" w:hAnsiTheme="minorHAnsi" w:cstheme="minorHAnsi"/>
          <w:b/>
          <w:bCs/>
          <w:sz w:val="24"/>
          <w:szCs w:val="24"/>
        </w:rPr>
        <w:t>Our Values</w:t>
      </w:r>
    </w:p>
    <w:p w:rsidR="00C310ED" w:rsidRDefault="00657611" w:rsidP="00C310ED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u w:val="single"/>
          <w:lang w:eastAsia="en-AU"/>
        </w:rPr>
        <w:t>Total Care</w:t>
      </w: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 xml:space="preserve">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>- delivering care that is safe, effective and person-centred, always</w:t>
      </w:r>
    </w:p>
    <w:p w:rsidR="00C310ED" w:rsidRPr="00F95444" w:rsidRDefault="00657611" w:rsidP="00C310ED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u w:val="single"/>
          <w:lang w:eastAsia="en-AU"/>
        </w:rPr>
        <w:t>Safety</w:t>
      </w: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 xml:space="preserve">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>– providing a safe workplace and services free from avoidable harm</w:t>
      </w:r>
    </w:p>
    <w:p w:rsidR="00C310ED" w:rsidRPr="00F95444" w:rsidRDefault="00657611" w:rsidP="00C310ED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u w:val="single"/>
          <w:lang w:eastAsia="en-AU"/>
        </w:rPr>
        <w:t>Unity</w:t>
      </w:r>
      <w:r w:rsidRPr="00F95444">
        <w:rPr>
          <w:rFonts w:ascii="Calibri" w:eastAsia="Times New Roman" w:hAnsi="Calibri" w:cs="Calibri"/>
          <w:color w:val="2F2F2F"/>
          <w:sz w:val="24"/>
          <w:szCs w:val="24"/>
          <w:lang w:eastAsia="en-AU"/>
        </w:rPr>
        <w:t xml:space="preserve"> </w:t>
      </w: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 xml:space="preserve">-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>working well together in a great place to work</w:t>
      </w:r>
    </w:p>
    <w:p w:rsidR="00C310ED" w:rsidRPr="00F95444" w:rsidRDefault="00657611" w:rsidP="00C310ED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u w:val="single"/>
          <w:lang w:eastAsia="en-AU"/>
        </w:rPr>
        <w:t>Accountability</w:t>
      </w:r>
      <w:r w:rsidRPr="00F95444">
        <w:rPr>
          <w:rFonts w:ascii="Calibri" w:eastAsia="Times New Roman" w:hAnsi="Calibri" w:cs="Calibri"/>
          <w:color w:val="2F2F2F"/>
          <w:sz w:val="24"/>
          <w:szCs w:val="24"/>
          <w:lang w:eastAsia="en-AU"/>
        </w:rPr>
        <w:t xml:space="preserve">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>- doing the right thing by our stakeholders and ourselves</w:t>
      </w:r>
    </w:p>
    <w:p w:rsidR="00C310ED" w:rsidRPr="00F95444" w:rsidRDefault="00657611" w:rsidP="00C310ED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u w:val="single"/>
          <w:lang w:eastAsia="en-AU"/>
        </w:rPr>
        <w:t>Innovation</w:t>
      </w: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 xml:space="preserve"> –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 xml:space="preserve">using our imagination - if there’s a better way we will find it </w:t>
      </w:r>
    </w:p>
    <w:p w:rsidR="0030260B" w:rsidRDefault="0030260B" w:rsidP="0030260B">
      <w:pPr>
        <w:pStyle w:val="NoSpacing"/>
      </w:pPr>
    </w:p>
    <w:p w:rsidR="00581D49" w:rsidRPr="00220C94" w:rsidRDefault="00657611" w:rsidP="00581D49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20C94">
        <w:rPr>
          <w:rFonts w:asciiTheme="minorHAnsi" w:hAnsiTheme="minorHAnsi" w:cstheme="minorHAnsi"/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412115</wp:posOffset>
                </wp:positionV>
                <wp:extent cx="6800850" cy="2015998"/>
                <wp:effectExtent l="0" t="0" r="19050" b="14605"/>
                <wp:wrapSquare wrapText="bothSides"/>
                <wp:docPr id="9795060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01599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D7" w:rsidRDefault="00657611">
                            <w:r>
                              <w:t xml:space="preserve">Strategy </w:t>
                            </w:r>
                            <w:r w:rsidRPr="00581D49">
                              <w:t>one</w:t>
                            </w:r>
                            <w:r w:rsidRPr="00581D49">
                              <w:rPr>
                                <w:sz w:val="18"/>
                              </w:rPr>
                              <w:t xml:space="preserve"> </w:t>
                            </w:r>
                            <w:r w:rsidR="00581D49">
                              <w:tab/>
                            </w:r>
                            <w:r w:rsidR="00581D49">
                              <w:tab/>
                            </w:r>
                            <w:r>
                              <w:t>Empower our community to live their best life</w:t>
                            </w:r>
                          </w:p>
                          <w:p w:rsidR="002C7AD7" w:rsidRDefault="00657611">
                            <w:r>
                              <w:t xml:space="preserve">Strategy </w:t>
                            </w:r>
                            <w:r w:rsidRPr="00581D49">
                              <w:t>two</w:t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t>Invest</w:t>
                            </w:r>
                            <w:proofErr w:type="gramEnd"/>
                            <w:r>
                              <w:t xml:space="preserve"> in population health</w:t>
                            </w:r>
                          </w:p>
                          <w:p w:rsidR="002C7AD7" w:rsidRDefault="00657611" w:rsidP="00581D49">
                            <w:r>
                              <w:t xml:space="preserve">Strategy </w:t>
                            </w:r>
                            <w:r w:rsidR="00581D49" w:rsidRPr="00581D49">
                              <w:t>three</w:t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81D49">
                              <w:tab/>
                            </w:r>
                            <w:r>
                              <w:t>Build partnerships for healthier communities</w:t>
                            </w:r>
                          </w:p>
                          <w:p w:rsidR="002C7AD7" w:rsidRDefault="00657611">
                            <w:r>
                              <w:t>Strategy</w:t>
                            </w:r>
                            <w:r w:rsidRPr="00581D49">
                              <w:rPr>
                                <w:sz w:val="18"/>
                              </w:rPr>
                              <w:t xml:space="preserve"> </w:t>
                            </w:r>
                            <w:r w:rsidRPr="00581D49">
                              <w:t>four</w:t>
                            </w:r>
                            <w:r w:rsidRPr="00581D49">
                              <w:rPr>
                                <w:sz w:val="18"/>
                              </w:rPr>
                              <w:t xml:space="preserve"> </w:t>
                            </w:r>
                            <w:r w:rsidR="00581D49">
                              <w:tab/>
                            </w:r>
                            <w:r w:rsidR="00581D49">
                              <w:tab/>
                            </w:r>
                            <w:r>
                              <w:t>Harness technology and innovation</w:t>
                            </w:r>
                          </w:p>
                          <w:p w:rsidR="002C7AD7" w:rsidRDefault="00657611">
                            <w:r>
                              <w:t xml:space="preserve">Strategy </w:t>
                            </w:r>
                            <w:r w:rsidRPr="00581D49">
                              <w:t>five</w:t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t>Strengthen our workforce capacity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45pt;margin-top:32.45pt;width:535.5pt;height:158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" fillcolor="#c6d9f1 [671]" strokecolor="#17365d [2415]">
                <v:textbox style="mso-fit-shape-to-text:t">
                  <w:txbxContent>
                    <w:p w:rsidR="002C7AD7" w:rsidRDefault="00657611">
                      <w:r>
                        <w:t xml:space="preserve">Strategy </w:t>
                      </w:r>
                      <w:r w:rsidRPr="00581D49">
                        <w:t>one</w:t>
                      </w:r>
                      <w:r w:rsidRPr="00581D49">
                        <w:rPr>
                          <w:sz w:val="18"/>
                        </w:rPr>
                        <w:t xml:space="preserve"> </w:t>
                      </w:r>
                      <w:r w:rsidR="00581D49">
                        <w:tab/>
                      </w:r>
                      <w:r w:rsidR="00581D49">
                        <w:tab/>
                      </w:r>
                      <w:r>
                        <w:t>Empower our community to live their best life</w:t>
                      </w:r>
                    </w:p>
                    <w:p w:rsidR="002C7AD7" w:rsidRDefault="00657611">
                      <w:r>
                        <w:t xml:space="preserve">Strategy </w:t>
                      </w:r>
                      <w:r w:rsidRPr="00581D49">
                        <w:t>two</w:t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proofErr w:type="gramStart"/>
                      <w:r>
                        <w:t>Invest</w:t>
                      </w:r>
                      <w:proofErr w:type="gramEnd"/>
                      <w:r>
                        <w:t xml:space="preserve"> in population health</w:t>
                      </w:r>
                    </w:p>
                    <w:p w:rsidR="002C7AD7" w:rsidRDefault="00657611" w:rsidP="00581D49">
                      <w:r>
                        <w:t xml:space="preserve">Strategy </w:t>
                      </w:r>
                      <w:r w:rsidR="00581D49" w:rsidRPr="00581D49">
                        <w:t>three</w:t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 w:rsidR="00581D49">
                        <w:tab/>
                      </w:r>
                      <w:r>
                        <w:t>Build partnerships for healthier communities</w:t>
                      </w:r>
                    </w:p>
                    <w:p w:rsidR="002C7AD7" w:rsidRDefault="00657611">
                      <w:r>
                        <w:t>Strategy</w:t>
                      </w:r>
                      <w:r w:rsidRPr="00581D49">
                        <w:rPr>
                          <w:sz w:val="18"/>
                        </w:rPr>
                        <w:t xml:space="preserve"> </w:t>
                      </w:r>
                      <w:r w:rsidRPr="00581D49">
                        <w:t>four</w:t>
                      </w:r>
                      <w:r w:rsidRPr="00581D49">
                        <w:rPr>
                          <w:sz w:val="18"/>
                        </w:rPr>
                        <w:t xml:space="preserve"> </w:t>
                      </w:r>
                      <w:r w:rsidR="00581D49">
                        <w:tab/>
                      </w:r>
                      <w:r w:rsidR="00581D49">
                        <w:tab/>
                      </w:r>
                      <w:r>
                        <w:t>Harness technology and innovation</w:t>
                      </w:r>
                    </w:p>
                    <w:p w:rsidR="002C7AD7" w:rsidRDefault="00657611">
                      <w:r>
                        <w:t xml:space="preserve">Strategy </w:t>
                      </w:r>
                      <w:r w:rsidRPr="00581D49">
                        <w:t>five</w:t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>
                        <w:t>Strengthen our workforce capacity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D49" w:rsidRPr="00220C94">
        <w:rPr>
          <w:rFonts w:asciiTheme="minorHAnsi" w:hAnsiTheme="minorHAnsi" w:cstheme="minorHAnsi"/>
          <w:b/>
          <w:bCs/>
          <w:sz w:val="24"/>
          <w:szCs w:val="24"/>
        </w:rPr>
        <w:t>Our Strategic Directions</w:t>
      </w:r>
    </w:p>
    <w:p w:rsidR="00CA3566" w:rsidRDefault="00CA3566" w:rsidP="00CA3566">
      <w:pPr>
        <w:pStyle w:val="Heading1"/>
        <w:ind w:left="-709"/>
        <w:jc w:val="both"/>
        <w:rPr>
          <w:rFonts w:asciiTheme="minorHAnsi" w:hAnsiTheme="minorHAnsi" w:cstheme="minorHAnsi"/>
          <w:sz w:val="24"/>
          <w:szCs w:val="24"/>
        </w:rPr>
      </w:pPr>
    </w:p>
    <w:p w:rsidR="0030260B" w:rsidRDefault="0030260B" w:rsidP="00CA3566">
      <w:pPr>
        <w:pStyle w:val="Heading1"/>
        <w:ind w:left="-709"/>
        <w:jc w:val="both"/>
        <w:rPr>
          <w:rFonts w:asciiTheme="minorHAnsi" w:hAnsiTheme="minorHAnsi" w:cstheme="minorHAnsi"/>
          <w:sz w:val="24"/>
          <w:szCs w:val="24"/>
        </w:rPr>
      </w:pPr>
    </w:p>
    <w:p w:rsidR="0030260B" w:rsidRDefault="0030260B" w:rsidP="00CA3566">
      <w:pPr>
        <w:pStyle w:val="Heading1"/>
        <w:ind w:left="-709"/>
        <w:jc w:val="both"/>
        <w:rPr>
          <w:rFonts w:asciiTheme="minorHAnsi" w:hAnsiTheme="minorHAnsi" w:cstheme="minorHAnsi"/>
          <w:sz w:val="24"/>
          <w:szCs w:val="24"/>
        </w:rPr>
      </w:pPr>
    </w:p>
    <w:p w:rsidR="0030260B" w:rsidRPr="00220C94" w:rsidRDefault="0030260B" w:rsidP="00CA3566">
      <w:pPr>
        <w:pStyle w:val="Heading1"/>
        <w:ind w:left="-709"/>
        <w:jc w:val="both"/>
        <w:rPr>
          <w:rFonts w:asciiTheme="minorHAnsi" w:hAnsiTheme="minorHAnsi" w:cstheme="minorHAnsi"/>
          <w:sz w:val="24"/>
          <w:szCs w:val="24"/>
        </w:rPr>
      </w:pPr>
    </w:p>
    <w:p w:rsidR="00CA3566" w:rsidRPr="00220C94" w:rsidRDefault="00657611" w:rsidP="00CA3566">
      <w:pPr>
        <w:pStyle w:val="Heading1"/>
        <w:ind w:left="-709"/>
        <w:jc w:val="both"/>
        <w:rPr>
          <w:rFonts w:asciiTheme="minorHAnsi" w:hAnsiTheme="minorHAnsi" w:cstheme="minorHAnsi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t>Position Relationships:</w:t>
      </w:r>
    </w:p>
    <w:p w:rsidR="00CA3566" w:rsidRPr="00220C94" w:rsidRDefault="00CA3566" w:rsidP="00CA3566">
      <w:pPr>
        <w:ind w:left="-709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0769" w:type="dxa"/>
        <w:tblInd w:w="-709" w:type="dxa"/>
        <w:tblLook w:val="04A0" w:firstRow="1" w:lastRow="0" w:firstColumn="1" w:lastColumn="0" w:noHBand="0" w:noVBand="1"/>
      </w:tblPr>
      <w:tblGrid>
        <w:gridCol w:w="5240"/>
        <w:gridCol w:w="5529"/>
      </w:tblGrid>
      <w:tr w:rsidR="00613DBA" w:rsidTr="00220C94">
        <w:tc>
          <w:tcPr>
            <w:tcW w:w="5240" w:type="dxa"/>
            <w:vAlign w:val="center"/>
          </w:tcPr>
          <w:p w:rsidR="00492827" w:rsidRPr="00220C94" w:rsidRDefault="00657611" w:rsidP="00492827">
            <w:pPr>
              <w:pStyle w:val="BodyText"/>
              <w:tabs>
                <w:tab w:val="left" w:pos="567"/>
              </w:tabs>
              <w:spacing w:before="182" w:line="256" w:lineRule="auto"/>
              <w:ind w:left="0" w:right="107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Key Internal Relationships</w:t>
            </w:r>
          </w:p>
        </w:tc>
        <w:tc>
          <w:tcPr>
            <w:tcW w:w="5529" w:type="dxa"/>
            <w:vAlign w:val="center"/>
          </w:tcPr>
          <w:p w:rsidR="00492827" w:rsidRPr="00220C94" w:rsidRDefault="00657611" w:rsidP="00492827">
            <w:pPr>
              <w:pStyle w:val="BodyText"/>
              <w:tabs>
                <w:tab w:val="left" w:pos="567"/>
              </w:tabs>
              <w:spacing w:before="182" w:line="256" w:lineRule="auto"/>
              <w:ind w:left="0" w:right="107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Key External Relationships</w:t>
            </w:r>
          </w:p>
        </w:tc>
      </w:tr>
      <w:tr w:rsidR="00613DBA" w:rsidTr="00220C94">
        <w:tc>
          <w:tcPr>
            <w:tcW w:w="5240" w:type="dxa"/>
          </w:tcPr>
          <w:p w:rsidR="00492827" w:rsidRDefault="0030260B" w:rsidP="00492827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OT Department Staff</w:t>
            </w:r>
          </w:p>
          <w:p w:rsidR="0030260B" w:rsidRDefault="0030260B" w:rsidP="00492827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Allied &amp; Community Health Staff</w:t>
            </w:r>
          </w:p>
          <w:p w:rsidR="0030260B" w:rsidRPr="00220C94" w:rsidRDefault="0030260B" w:rsidP="00492827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Clinical Staff – Acute &amp; Aged Care</w:t>
            </w:r>
          </w:p>
          <w:p w:rsidR="00492827" w:rsidRPr="00220C94" w:rsidRDefault="00657611" w:rsidP="00492827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0C94">
              <w:rPr>
                <w:rFonts w:asciiTheme="minorHAnsi" w:hAnsiTheme="minorHAnsi" w:cstheme="minorHAnsi"/>
                <w:bCs/>
                <w:sz w:val="24"/>
                <w:szCs w:val="24"/>
              </w:rPr>
              <w:t>Executive Director</w:t>
            </w:r>
            <w:r w:rsidR="003026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Community Health</w:t>
            </w:r>
          </w:p>
          <w:p w:rsidR="00492827" w:rsidRPr="00220C94" w:rsidRDefault="00492827" w:rsidP="0030260B">
            <w:pPr>
              <w:pStyle w:val="BodyText"/>
              <w:tabs>
                <w:tab w:val="left" w:pos="360"/>
              </w:tabs>
              <w:spacing w:before="0" w:line="257" w:lineRule="auto"/>
              <w:ind w:right="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C94" w:rsidRPr="00220C94" w:rsidRDefault="0030260B" w:rsidP="0030260B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08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Nhill &amp;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Wimmera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communities, health and community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organisations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external consultants</w:t>
            </w:r>
          </w:p>
          <w:p w:rsidR="00220C94" w:rsidRPr="00220C94" w:rsidRDefault="00220C94" w:rsidP="00220C94">
            <w:pPr>
              <w:pStyle w:val="BodyText"/>
              <w:tabs>
                <w:tab w:val="left" w:pos="360"/>
              </w:tabs>
              <w:spacing w:before="182" w:line="256" w:lineRule="auto"/>
              <w:ind w:left="52" w:right="107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76019F" w:rsidRDefault="0076019F" w:rsidP="0076019F">
      <w:pPr>
        <w:pStyle w:val="NoSpacing"/>
      </w:pPr>
    </w:p>
    <w:p w:rsidR="00581D49" w:rsidRPr="00220C94" w:rsidRDefault="00657611" w:rsidP="00581D49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20C94">
        <w:rPr>
          <w:rFonts w:asciiTheme="minorHAnsi" w:hAnsiTheme="minorHAnsi" w:cstheme="minorHAnsi"/>
          <w:b/>
          <w:bCs/>
          <w:sz w:val="24"/>
          <w:szCs w:val="24"/>
        </w:rPr>
        <w:t>Position</w:t>
      </w:r>
      <w:r w:rsidRPr="00220C9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220C94">
        <w:rPr>
          <w:rFonts w:asciiTheme="minorHAnsi" w:hAnsiTheme="minorHAnsi" w:cstheme="minorHAnsi"/>
          <w:b/>
          <w:bCs/>
          <w:sz w:val="24"/>
          <w:szCs w:val="24"/>
        </w:rPr>
        <w:t>Overview:</w:t>
      </w:r>
      <w:r w:rsidRPr="00220C9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</w:p>
    <w:p w:rsidR="0076019F" w:rsidRDefault="0076019F" w:rsidP="0076019F">
      <w:pPr>
        <w:pStyle w:val="BodyText"/>
        <w:spacing w:before="182" w:line="256" w:lineRule="auto"/>
        <w:ind w:left="-709" w:right="107" w:firstLine="0"/>
        <w:rPr>
          <w:rFonts w:cstheme="minorHAnsi"/>
          <w:sz w:val="24"/>
          <w:szCs w:val="24"/>
          <w:lang w:val="en-AU"/>
        </w:rPr>
      </w:pPr>
      <w:r w:rsidRPr="0076019F">
        <w:rPr>
          <w:rFonts w:cstheme="minorHAnsi"/>
          <w:sz w:val="24"/>
          <w:szCs w:val="24"/>
          <w:lang w:val="en-AU"/>
        </w:rPr>
        <w:t>Provide Occupational Therapy services to hospital patients, community clients and aged care residents.</w:t>
      </w:r>
    </w:p>
    <w:p w:rsidR="0076019F" w:rsidRPr="0076019F" w:rsidRDefault="0076019F" w:rsidP="0076019F">
      <w:pPr>
        <w:pStyle w:val="BodyText"/>
        <w:spacing w:before="182" w:line="256" w:lineRule="auto"/>
        <w:ind w:left="-709" w:right="107" w:firstLine="0"/>
        <w:rPr>
          <w:rFonts w:cstheme="minorHAnsi"/>
          <w:sz w:val="24"/>
          <w:szCs w:val="24"/>
          <w:lang w:val="en-AU"/>
        </w:rPr>
      </w:pPr>
      <w:r w:rsidRPr="0076019F">
        <w:rPr>
          <w:rFonts w:cstheme="minorHAnsi"/>
          <w:sz w:val="24"/>
          <w:szCs w:val="24"/>
          <w:lang w:val="en-AU"/>
        </w:rPr>
        <w:t>Take on an active role in the coordination of the operation of the Occupational Therapy Department, in consultation with the Executive Director of Community Health.</w:t>
      </w:r>
    </w:p>
    <w:p w:rsidR="0076019F" w:rsidRDefault="0076019F">
      <w:pPr>
        <w:spacing w:before="2"/>
        <w:rPr>
          <w:rFonts w:eastAsia="Calibri" w:cstheme="minorHAnsi"/>
          <w:sz w:val="24"/>
          <w:szCs w:val="24"/>
        </w:rPr>
      </w:pPr>
    </w:p>
    <w:p w:rsidR="00A935F9" w:rsidRPr="00220C94" w:rsidRDefault="00657611" w:rsidP="00A935F9">
      <w:pPr>
        <w:pStyle w:val="Heading1"/>
        <w:ind w:left="-709" w:right="197"/>
        <w:rPr>
          <w:rFonts w:asciiTheme="minorHAnsi" w:hAnsiTheme="minorHAnsi" w:cstheme="minorHAnsi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t>Key Selection</w:t>
      </w:r>
      <w:r w:rsidRPr="00220C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20C94">
        <w:rPr>
          <w:rFonts w:asciiTheme="minorHAnsi" w:hAnsiTheme="minorHAnsi" w:cstheme="minorHAnsi"/>
          <w:sz w:val="24"/>
          <w:szCs w:val="24"/>
        </w:rPr>
        <w:t>Criteria:</w:t>
      </w:r>
    </w:p>
    <w:p w:rsidR="00A935F9" w:rsidRPr="00220C94" w:rsidRDefault="00A935F9" w:rsidP="00A935F9">
      <w:pPr>
        <w:pStyle w:val="Heading1"/>
        <w:ind w:left="-709" w:right="197"/>
        <w:rPr>
          <w:rFonts w:asciiTheme="minorHAnsi" w:hAnsiTheme="minorHAnsi" w:cstheme="minorHAnsi"/>
          <w:sz w:val="24"/>
          <w:szCs w:val="24"/>
        </w:rPr>
      </w:pPr>
    </w:p>
    <w:p w:rsidR="00A935F9" w:rsidRPr="00220C94" w:rsidRDefault="00657611" w:rsidP="00A935F9">
      <w:pPr>
        <w:pStyle w:val="Heading1"/>
        <w:ind w:left="-709" w:right="197"/>
        <w:rPr>
          <w:rFonts w:asciiTheme="minorHAnsi" w:hAnsiTheme="minorHAnsi" w:cstheme="minorHAnsi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t>Essential:</w:t>
      </w:r>
    </w:p>
    <w:p w:rsidR="00E95643" w:rsidRPr="0076019F" w:rsidRDefault="00E95643" w:rsidP="00581D49">
      <w:pPr>
        <w:pStyle w:val="Heading1"/>
        <w:ind w:left="-709" w:right="197"/>
        <w:rPr>
          <w:rFonts w:asciiTheme="minorHAnsi" w:hAnsiTheme="minorHAnsi" w:cstheme="minorHAnsi"/>
          <w:b w:val="0"/>
          <w:bCs w:val="0"/>
          <w:sz w:val="10"/>
          <w:szCs w:val="24"/>
        </w:rPr>
      </w:pPr>
    </w:p>
    <w:p w:rsidR="0076019F" w:rsidRDefault="0076019F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>Bachelor of Occup</w:t>
      </w:r>
      <w:r>
        <w:rPr>
          <w:rFonts w:eastAsia="Calibri" w:cstheme="minorHAnsi"/>
          <w:sz w:val="24"/>
          <w:szCs w:val="24"/>
        </w:rPr>
        <w:t>ational Therapy or equivalent.</w:t>
      </w:r>
    </w:p>
    <w:p w:rsidR="0076019F" w:rsidRDefault="0076019F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>Experience and/or skills above base grade practicing clinician, including the ability to efficiently and effectively plan, implement and evaluate a range of Occupational Therapy services in a variety of healthcare settings.</w:t>
      </w:r>
    </w:p>
    <w:p w:rsidR="0076019F" w:rsidRDefault="0076019F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>Commitment to adhere to the Australian Occupational Therapy Competency Standards (AOTCS) 2018.</w:t>
      </w:r>
    </w:p>
    <w:p w:rsidR="0076019F" w:rsidRDefault="0076019F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>Ability to work independently and in a team, whilst demonstrating initiative, enthusiasm and flexibility.</w:t>
      </w:r>
    </w:p>
    <w:p w:rsidR="0076019F" w:rsidRDefault="0076019F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>Advanced communication (written and ve</w:t>
      </w:r>
      <w:r>
        <w:rPr>
          <w:rFonts w:eastAsia="Calibri" w:cstheme="minorHAnsi"/>
          <w:sz w:val="24"/>
          <w:szCs w:val="24"/>
        </w:rPr>
        <w:t>rbal) and interpersonal skills.</w:t>
      </w:r>
    </w:p>
    <w:p w:rsidR="0076019F" w:rsidRDefault="0076019F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>Commitment to principles of Quality Assurance, Equal Employment Opportunity and Occupational Health &amp; Safety.</w:t>
      </w:r>
    </w:p>
    <w:p w:rsidR="0076019F" w:rsidRDefault="0076019F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>Capability and willingness to teach and supervise colleagues and students.</w:t>
      </w:r>
    </w:p>
    <w:p w:rsidR="0076019F" w:rsidRDefault="0076019F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>Willingness to work in a rural setting.</w:t>
      </w:r>
    </w:p>
    <w:p w:rsidR="0076019F" w:rsidRDefault="0076019F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 xml:space="preserve">Advanced time management and </w:t>
      </w:r>
      <w:proofErr w:type="spellStart"/>
      <w:r w:rsidRPr="0076019F">
        <w:rPr>
          <w:rFonts w:eastAsia="Calibri" w:cstheme="minorHAnsi"/>
          <w:sz w:val="24"/>
          <w:szCs w:val="24"/>
        </w:rPr>
        <w:t>organisation</w:t>
      </w:r>
      <w:proofErr w:type="spellEnd"/>
      <w:r w:rsidRPr="0076019F">
        <w:rPr>
          <w:rFonts w:eastAsia="Calibri" w:cstheme="minorHAnsi"/>
          <w:sz w:val="24"/>
          <w:szCs w:val="24"/>
        </w:rPr>
        <w:t xml:space="preserve"> skills to aid the management of a diverse caseload.</w:t>
      </w:r>
    </w:p>
    <w:p w:rsidR="0076019F" w:rsidRDefault="0076019F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Pr="0076019F">
        <w:rPr>
          <w:rFonts w:eastAsia="Calibri" w:cstheme="minorHAnsi"/>
          <w:sz w:val="24"/>
          <w:szCs w:val="24"/>
        </w:rPr>
        <w:t>roven leadership qualities and skills.</w:t>
      </w:r>
    </w:p>
    <w:p w:rsidR="004E71CF" w:rsidRPr="0076019F" w:rsidRDefault="00657611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 xml:space="preserve">Effective communication and </w:t>
      </w:r>
      <w:proofErr w:type="spellStart"/>
      <w:r w:rsidRPr="0076019F">
        <w:rPr>
          <w:rFonts w:eastAsia="Calibri" w:cstheme="minorHAnsi"/>
          <w:sz w:val="24"/>
          <w:szCs w:val="24"/>
        </w:rPr>
        <w:t>organisational</w:t>
      </w:r>
      <w:proofErr w:type="spellEnd"/>
      <w:r w:rsidRPr="0076019F">
        <w:rPr>
          <w:rFonts w:eastAsia="Calibri" w:cstheme="minorHAnsi"/>
          <w:sz w:val="24"/>
          <w:szCs w:val="24"/>
        </w:rPr>
        <w:t xml:space="preserve"> skills</w:t>
      </w:r>
      <w:r w:rsidR="0076019F">
        <w:rPr>
          <w:rFonts w:eastAsia="Calibri" w:cstheme="minorHAnsi"/>
          <w:sz w:val="24"/>
          <w:szCs w:val="24"/>
        </w:rPr>
        <w:t>.</w:t>
      </w:r>
    </w:p>
    <w:p w:rsidR="00A16427" w:rsidRDefault="00657611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220C94">
        <w:rPr>
          <w:rFonts w:eastAsia="Calibri" w:cstheme="minorHAnsi"/>
          <w:sz w:val="24"/>
          <w:szCs w:val="24"/>
        </w:rPr>
        <w:t>Worker screening clearance – police check, working with children check and DWES (Disability Worker Exclusion Scheme</w:t>
      </w:r>
      <w:r w:rsidR="00812DCA" w:rsidRPr="00220C94">
        <w:rPr>
          <w:rFonts w:eastAsia="Calibri" w:cstheme="minorHAnsi"/>
          <w:sz w:val="24"/>
          <w:szCs w:val="24"/>
        </w:rPr>
        <w:t xml:space="preserve"> check</w:t>
      </w:r>
      <w:r w:rsidRPr="00220C94">
        <w:rPr>
          <w:rFonts w:eastAsia="Calibri" w:cstheme="minorHAnsi"/>
          <w:sz w:val="24"/>
          <w:szCs w:val="24"/>
        </w:rPr>
        <w:t>)</w:t>
      </w:r>
      <w:r w:rsidR="0076019F">
        <w:rPr>
          <w:rFonts w:eastAsia="Calibri" w:cstheme="minorHAnsi"/>
          <w:sz w:val="24"/>
          <w:szCs w:val="24"/>
        </w:rPr>
        <w:t>.</w:t>
      </w:r>
    </w:p>
    <w:p w:rsidR="005428DB" w:rsidRDefault="001D31A2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Immunisation</w:t>
      </w:r>
      <w:proofErr w:type="spellEnd"/>
      <w:r>
        <w:rPr>
          <w:rFonts w:eastAsia="Calibri" w:cstheme="minorHAnsi"/>
          <w:sz w:val="24"/>
          <w:szCs w:val="24"/>
        </w:rPr>
        <w:t xml:space="preserve"> history of </w:t>
      </w:r>
      <w:r w:rsidR="00657611">
        <w:rPr>
          <w:rFonts w:eastAsia="Calibri" w:cstheme="minorHAnsi"/>
          <w:sz w:val="24"/>
          <w:szCs w:val="24"/>
        </w:rPr>
        <w:t>COVID-19 Vaccination</w:t>
      </w:r>
      <w:r>
        <w:rPr>
          <w:rFonts w:eastAsia="Calibri" w:cstheme="minorHAnsi"/>
          <w:sz w:val="24"/>
          <w:szCs w:val="24"/>
        </w:rPr>
        <w:t>s</w:t>
      </w:r>
      <w:r w:rsidR="0076019F">
        <w:rPr>
          <w:rFonts w:eastAsia="Calibri" w:cstheme="minorHAnsi"/>
          <w:sz w:val="24"/>
          <w:szCs w:val="24"/>
        </w:rPr>
        <w:t>.</w:t>
      </w:r>
    </w:p>
    <w:p w:rsidR="007C59A7" w:rsidRPr="0076019F" w:rsidRDefault="0076019F" w:rsidP="00991654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 xml:space="preserve">Current Driver’s </w:t>
      </w:r>
      <w:proofErr w:type="spellStart"/>
      <w:r w:rsidRPr="0076019F">
        <w:rPr>
          <w:rFonts w:eastAsia="Calibri" w:cstheme="minorHAnsi"/>
          <w:sz w:val="24"/>
          <w:szCs w:val="24"/>
        </w:rPr>
        <w:t>Licence</w:t>
      </w:r>
      <w:proofErr w:type="spellEnd"/>
      <w:r w:rsidRPr="0076019F">
        <w:rPr>
          <w:rFonts w:eastAsia="Calibri" w:cstheme="minorHAnsi"/>
          <w:sz w:val="24"/>
          <w:szCs w:val="24"/>
        </w:rPr>
        <w:t>.</w:t>
      </w:r>
    </w:p>
    <w:p w:rsidR="007C59A7" w:rsidRPr="00220C94" w:rsidRDefault="007C59A7" w:rsidP="00581D49">
      <w:pPr>
        <w:ind w:left="-709"/>
        <w:rPr>
          <w:rFonts w:eastAsia="Calibri" w:cstheme="minorHAnsi"/>
          <w:sz w:val="24"/>
          <w:szCs w:val="24"/>
        </w:rPr>
      </w:pPr>
    </w:p>
    <w:p w:rsidR="00E95643" w:rsidRPr="00220C94" w:rsidRDefault="00657611" w:rsidP="00581D49">
      <w:pPr>
        <w:ind w:left="-709"/>
        <w:rPr>
          <w:rFonts w:eastAsia="Calibri" w:cstheme="minorHAnsi"/>
          <w:b/>
          <w:bCs/>
          <w:sz w:val="24"/>
          <w:szCs w:val="24"/>
        </w:rPr>
      </w:pPr>
      <w:r w:rsidRPr="00220C94">
        <w:rPr>
          <w:rFonts w:eastAsia="Calibri" w:cstheme="minorHAnsi"/>
          <w:b/>
          <w:bCs/>
          <w:sz w:val="24"/>
          <w:szCs w:val="24"/>
        </w:rPr>
        <w:t>Desirable:</w:t>
      </w:r>
    </w:p>
    <w:p w:rsidR="00E95643" w:rsidRPr="0076019F" w:rsidRDefault="00E95643" w:rsidP="00581D49">
      <w:pPr>
        <w:ind w:left="-709"/>
        <w:rPr>
          <w:rFonts w:cstheme="minorHAnsi"/>
          <w:b/>
          <w:caps/>
          <w:sz w:val="10"/>
          <w:szCs w:val="24"/>
        </w:rPr>
      </w:pPr>
    </w:p>
    <w:p w:rsidR="0076019F" w:rsidRPr="0076019F" w:rsidRDefault="0076019F" w:rsidP="0076019F">
      <w:pPr>
        <w:widowControl/>
        <w:numPr>
          <w:ilvl w:val="0"/>
          <w:numId w:val="33"/>
        </w:numPr>
        <w:ind w:left="-284"/>
        <w:rPr>
          <w:rFonts w:cstheme="minorHAnsi"/>
          <w:sz w:val="24"/>
          <w:szCs w:val="24"/>
        </w:rPr>
      </w:pPr>
      <w:r w:rsidRPr="0076019F">
        <w:rPr>
          <w:rFonts w:cstheme="minorHAnsi"/>
          <w:sz w:val="24"/>
          <w:szCs w:val="24"/>
        </w:rPr>
        <w:t>Experience and/or understanding of issues specific to the provision of services in a rural setting.</w:t>
      </w:r>
    </w:p>
    <w:p w:rsidR="0076019F" w:rsidRPr="0076019F" w:rsidRDefault="0076019F" w:rsidP="0076019F">
      <w:pPr>
        <w:widowControl/>
        <w:numPr>
          <w:ilvl w:val="0"/>
          <w:numId w:val="33"/>
        </w:numPr>
        <w:ind w:left="-284"/>
        <w:rPr>
          <w:rFonts w:cstheme="minorHAnsi"/>
          <w:sz w:val="24"/>
          <w:szCs w:val="24"/>
        </w:rPr>
      </w:pPr>
      <w:r w:rsidRPr="0076019F">
        <w:rPr>
          <w:rFonts w:cstheme="minorHAnsi"/>
          <w:sz w:val="24"/>
          <w:szCs w:val="24"/>
        </w:rPr>
        <w:t>Awareness of the Accreditation process.</w:t>
      </w:r>
    </w:p>
    <w:p w:rsidR="0076019F" w:rsidRPr="0076019F" w:rsidRDefault="0076019F" w:rsidP="0076019F">
      <w:pPr>
        <w:widowControl/>
        <w:numPr>
          <w:ilvl w:val="0"/>
          <w:numId w:val="33"/>
        </w:numPr>
        <w:ind w:left="-284"/>
        <w:rPr>
          <w:rFonts w:cstheme="minorHAnsi"/>
          <w:sz w:val="24"/>
          <w:szCs w:val="24"/>
        </w:rPr>
      </w:pPr>
      <w:r w:rsidRPr="0076019F">
        <w:rPr>
          <w:rFonts w:cstheme="minorHAnsi"/>
          <w:sz w:val="24"/>
          <w:szCs w:val="24"/>
        </w:rPr>
        <w:t xml:space="preserve">Competency in the use of computer programs: Microsoft Word, Excel, Outlook, </w:t>
      </w:r>
      <w:proofErr w:type="spellStart"/>
      <w:r w:rsidRPr="0076019F">
        <w:rPr>
          <w:rFonts w:cstheme="minorHAnsi"/>
          <w:sz w:val="24"/>
          <w:szCs w:val="24"/>
        </w:rPr>
        <w:t>BOSSnet</w:t>
      </w:r>
      <w:proofErr w:type="spellEnd"/>
      <w:r w:rsidRPr="0076019F">
        <w:rPr>
          <w:rFonts w:cstheme="minorHAnsi"/>
          <w:sz w:val="24"/>
          <w:szCs w:val="24"/>
        </w:rPr>
        <w:t xml:space="preserve">, My Aged Care, Connecting Care, </w:t>
      </w:r>
      <w:proofErr w:type="spellStart"/>
      <w:r w:rsidRPr="0076019F">
        <w:rPr>
          <w:rFonts w:cstheme="minorHAnsi"/>
          <w:sz w:val="24"/>
          <w:szCs w:val="24"/>
        </w:rPr>
        <w:t>iCare</w:t>
      </w:r>
      <w:proofErr w:type="spellEnd"/>
      <w:r w:rsidRPr="0076019F">
        <w:rPr>
          <w:rFonts w:cstheme="minorHAnsi"/>
          <w:sz w:val="24"/>
          <w:szCs w:val="24"/>
        </w:rPr>
        <w:t xml:space="preserve"> and UNITI.</w:t>
      </w:r>
    </w:p>
    <w:p w:rsidR="00543288" w:rsidRPr="0076019F" w:rsidRDefault="0076019F" w:rsidP="0076019F">
      <w:pPr>
        <w:widowControl/>
        <w:numPr>
          <w:ilvl w:val="0"/>
          <w:numId w:val="33"/>
        </w:numPr>
        <w:ind w:left="-284"/>
        <w:rPr>
          <w:rFonts w:cstheme="minorHAnsi"/>
          <w:sz w:val="24"/>
          <w:szCs w:val="24"/>
        </w:rPr>
      </w:pPr>
      <w:r w:rsidRPr="0076019F">
        <w:rPr>
          <w:rFonts w:cstheme="minorHAnsi"/>
          <w:sz w:val="24"/>
          <w:szCs w:val="24"/>
        </w:rPr>
        <w:t>Understanding of the guidelines associated with various funding streams: C&amp;WH, CHSP, DVA, TAC, NDIS, ACFI, PAC, HCP, GPMP, SWEP, and Acute.</w:t>
      </w:r>
    </w:p>
    <w:p w:rsidR="00E95643" w:rsidRDefault="00E95643" w:rsidP="00581D49">
      <w:pPr>
        <w:ind w:left="-709"/>
        <w:rPr>
          <w:rFonts w:eastAsia="Calibri" w:cstheme="minorHAnsi"/>
          <w:sz w:val="24"/>
          <w:szCs w:val="24"/>
        </w:rPr>
      </w:pPr>
    </w:p>
    <w:p w:rsidR="00657611" w:rsidRDefault="00657611" w:rsidP="00581D49">
      <w:pPr>
        <w:ind w:left="-709"/>
        <w:rPr>
          <w:rFonts w:eastAsia="Calibri" w:cstheme="minorHAnsi"/>
          <w:sz w:val="24"/>
          <w:szCs w:val="24"/>
        </w:rPr>
      </w:pPr>
    </w:p>
    <w:p w:rsidR="00657611" w:rsidRDefault="00657611" w:rsidP="00581D49">
      <w:pPr>
        <w:ind w:left="-709"/>
        <w:rPr>
          <w:rFonts w:eastAsia="Calibri" w:cstheme="minorHAnsi"/>
          <w:sz w:val="24"/>
          <w:szCs w:val="24"/>
        </w:rPr>
      </w:pPr>
    </w:p>
    <w:p w:rsidR="00657611" w:rsidRPr="00220C94" w:rsidRDefault="00657611" w:rsidP="00581D49">
      <w:pPr>
        <w:ind w:left="-709"/>
        <w:rPr>
          <w:rFonts w:eastAsia="Calibri" w:cstheme="minorHAnsi"/>
          <w:sz w:val="24"/>
          <w:szCs w:val="24"/>
        </w:rPr>
      </w:pPr>
    </w:p>
    <w:p w:rsidR="00452498" w:rsidRPr="00220C94" w:rsidRDefault="00657611" w:rsidP="00581D49">
      <w:pPr>
        <w:pStyle w:val="Heading1"/>
        <w:spacing w:before="32"/>
        <w:ind w:left="-709" w:right="251"/>
        <w:rPr>
          <w:rFonts w:asciiTheme="minorHAnsi" w:hAnsiTheme="minorHAnsi" w:cstheme="minorHAnsi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lastRenderedPageBreak/>
        <w:t>Key</w:t>
      </w:r>
      <w:r w:rsidRPr="00220C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20C94">
        <w:rPr>
          <w:rFonts w:asciiTheme="minorHAnsi" w:hAnsiTheme="minorHAnsi" w:cstheme="minorHAnsi"/>
          <w:sz w:val="24"/>
          <w:szCs w:val="24"/>
        </w:rPr>
        <w:t>responsibilities:</w:t>
      </w:r>
    </w:p>
    <w:p w:rsidR="00887B55" w:rsidRPr="00657611" w:rsidRDefault="00887B55" w:rsidP="00581D49">
      <w:pPr>
        <w:widowControl/>
        <w:ind w:left="-709"/>
        <w:rPr>
          <w:rFonts w:eastAsia="Calibri" w:cstheme="minorHAnsi"/>
          <w:sz w:val="14"/>
          <w:szCs w:val="24"/>
        </w:rPr>
      </w:pP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 xml:space="preserve">Effectively manage an </w:t>
      </w:r>
      <w:r>
        <w:rPr>
          <w:rFonts w:cstheme="minorHAnsi"/>
          <w:sz w:val="24"/>
          <w:szCs w:val="24"/>
        </w:rPr>
        <w:t>O</w:t>
      </w:r>
      <w:r w:rsidRPr="007914D8">
        <w:rPr>
          <w:rFonts w:cstheme="minorHAnsi"/>
          <w:sz w:val="24"/>
          <w:szCs w:val="24"/>
        </w:rPr>
        <w:t xml:space="preserve">ccupational </w:t>
      </w:r>
      <w:r>
        <w:rPr>
          <w:rFonts w:cstheme="minorHAnsi"/>
          <w:sz w:val="24"/>
          <w:szCs w:val="24"/>
        </w:rPr>
        <w:t>T</w:t>
      </w:r>
      <w:r w:rsidRPr="007914D8">
        <w:rPr>
          <w:rFonts w:cstheme="minorHAnsi"/>
          <w:sz w:val="24"/>
          <w:szCs w:val="24"/>
        </w:rPr>
        <w:t>herapy caseload across acute, c</w:t>
      </w:r>
      <w:r>
        <w:rPr>
          <w:rFonts w:cstheme="minorHAnsi"/>
          <w:sz w:val="24"/>
          <w:szCs w:val="24"/>
        </w:rPr>
        <w:t>ommunity and aged care settings.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Provide education and guidance to Grade 1</w:t>
      </w:r>
      <w:r>
        <w:rPr>
          <w:rFonts w:cstheme="minorHAnsi"/>
          <w:sz w:val="24"/>
          <w:szCs w:val="24"/>
        </w:rPr>
        <w:t xml:space="preserve"> and Grade </w:t>
      </w:r>
      <w:r w:rsidRPr="007914D8">
        <w:rPr>
          <w:rFonts w:cstheme="minorHAnsi"/>
          <w:sz w:val="24"/>
          <w:szCs w:val="24"/>
        </w:rPr>
        <w:t>2 Occupational Therapists, Allied Health Assistants an</w:t>
      </w:r>
      <w:r>
        <w:rPr>
          <w:rFonts w:cstheme="minorHAnsi"/>
          <w:sz w:val="24"/>
          <w:szCs w:val="24"/>
        </w:rPr>
        <w:t>d Occupational Therapy Students.</w:t>
      </w:r>
    </w:p>
    <w:p w:rsidR="00CF08E7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eastAsia="Calibri"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Coordinate</w:t>
      </w:r>
      <w:r w:rsidRPr="007914D8">
        <w:rPr>
          <w:rFonts w:eastAsia="Calibri" w:cstheme="minorHAnsi"/>
          <w:sz w:val="24"/>
          <w:szCs w:val="24"/>
        </w:rPr>
        <w:t xml:space="preserve"> and contribute to quality improvement and service development activities.</w:t>
      </w:r>
    </w:p>
    <w:p w:rsidR="007914D8" w:rsidRPr="00657611" w:rsidRDefault="007914D8" w:rsidP="007914D8">
      <w:pPr>
        <w:pStyle w:val="ListParagraph"/>
        <w:widowControl/>
        <w:ind w:right="566"/>
        <w:jc w:val="both"/>
        <w:rPr>
          <w:rFonts w:eastAsia="Calibri" w:cstheme="minorHAnsi"/>
          <w:sz w:val="20"/>
          <w:szCs w:val="24"/>
        </w:rPr>
      </w:pPr>
    </w:p>
    <w:p w:rsidR="00E95643" w:rsidRPr="00220C94" w:rsidRDefault="00657611" w:rsidP="00581D49">
      <w:pPr>
        <w:pStyle w:val="Heading1"/>
        <w:spacing w:before="32"/>
        <w:ind w:left="-709" w:right="2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t>Statement of duties</w:t>
      </w:r>
      <w:r w:rsidR="008175A7" w:rsidRPr="00220C94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C14B06" w:rsidRPr="00657611" w:rsidRDefault="00C14B06" w:rsidP="00103C40">
      <w:pPr>
        <w:pStyle w:val="Heading1"/>
        <w:spacing w:before="32"/>
        <w:ind w:right="251"/>
        <w:jc w:val="both"/>
        <w:rPr>
          <w:rFonts w:asciiTheme="minorHAnsi" w:hAnsiTheme="minorHAnsi" w:cstheme="minorHAnsi"/>
          <w:b w:val="0"/>
          <w:sz w:val="16"/>
          <w:szCs w:val="24"/>
        </w:rPr>
      </w:pPr>
    </w:p>
    <w:p w:rsidR="009F53D7" w:rsidRPr="00220C94" w:rsidRDefault="00657611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/>
          <w:sz w:val="24"/>
          <w:szCs w:val="24"/>
        </w:rPr>
        <w:t>Professional Practice:</w:t>
      </w:r>
    </w:p>
    <w:p w:rsidR="005C258D" w:rsidRPr="00657611" w:rsidRDefault="005C258D" w:rsidP="00D07611">
      <w:pPr>
        <w:widowControl/>
        <w:ind w:right="566" w:hanging="426"/>
        <w:rPr>
          <w:rFonts w:cstheme="minorHAnsi"/>
          <w:sz w:val="14"/>
          <w:szCs w:val="24"/>
        </w:rPr>
      </w:pPr>
    </w:p>
    <w:p w:rsidR="00426919" w:rsidRPr="00220C94" w:rsidRDefault="00657611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Ensure familiarity with the expected standards of performance in the role and actively contribute to own personal development.</w:t>
      </w:r>
    </w:p>
    <w:p w:rsidR="006B1C10" w:rsidRPr="00220C94" w:rsidRDefault="00657611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Maintain a good working knowledge of and adherence to standards and legislation relevant to</w:t>
      </w:r>
      <w:r w:rsidR="00B6781E" w:rsidRPr="00220C94">
        <w:rPr>
          <w:rFonts w:cstheme="minorHAnsi"/>
          <w:sz w:val="24"/>
          <w:szCs w:val="24"/>
        </w:rPr>
        <w:t xml:space="preserve"> the role (such as Child Safe Standards, Aged Care Act etc.) and actively promote compliance to any such standards and legislation.</w:t>
      </w:r>
    </w:p>
    <w:p w:rsidR="00577435" w:rsidRPr="00220C94" w:rsidRDefault="00657611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 xml:space="preserve">Comply with all relevant </w:t>
      </w:r>
      <w:r w:rsidR="00115121" w:rsidRPr="00220C94">
        <w:rPr>
          <w:rFonts w:cstheme="minorHAnsi"/>
          <w:sz w:val="24"/>
          <w:szCs w:val="24"/>
        </w:rPr>
        <w:t>WWHS policies and procedures and any program specific guidelines.</w:t>
      </w:r>
    </w:p>
    <w:p w:rsidR="00577435" w:rsidRPr="00220C94" w:rsidRDefault="00657611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Attend all required staff meetings and trainings</w:t>
      </w:r>
      <w:r w:rsidR="00B6781E" w:rsidRPr="00220C94">
        <w:rPr>
          <w:rFonts w:cstheme="minorHAnsi"/>
          <w:sz w:val="24"/>
          <w:szCs w:val="24"/>
        </w:rPr>
        <w:t>.</w:t>
      </w:r>
    </w:p>
    <w:p w:rsidR="00B6781E" w:rsidRPr="00220C94" w:rsidRDefault="00657611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Work in accordance with West Wimmera Health Service’s Code of Conduct and demonstrate commitment to the Service’s core values.</w:t>
      </w:r>
    </w:p>
    <w:p w:rsidR="00B6781E" w:rsidRPr="00220C94" w:rsidRDefault="00657611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 xml:space="preserve">Recognise, respond and escalate changes </w:t>
      </w:r>
      <w:r w:rsidR="007914D8">
        <w:rPr>
          <w:rFonts w:cstheme="minorHAnsi"/>
          <w:sz w:val="24"/>
          <w:szCs w:val="24"/>
        </w:rPr>
        <w:t>in the patient’s condition.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 xml:space="preserve">Provide occupational therapy services to patients on acute wards within West </w:t>
      </w:r>
      <w:proofErr w:type="spellStart"/>
      <w:r w:rsidRPr="007914D8">
        <w:rPr>
          <w:rFonts w:cstheme="minorHAnsi"/>
          <w:sz w:val="24"/>
          <w:szCs w:val="24"/>
        </w:rPr>
        <w:t>Wimmera</w:t>
      </w:r>
      <w:proofErr w:type="spellEnd"/>
      <w:r w:rsidRPr="007914D8">
        <w:rPr>
          <w:rFonts w:cstheme="minorHAnsi"/>
          <w:sz w:val="24"/>
          <w:szCs w:val="24"/>
        </w:rPr>
        <w:t xml:space="preserve"> Health Service. This includes services for medical, rehabilitation and </w:t>
      </w:r>
      <w:proofErr w:type="spellStart"/>
      <w:r w:rsidRPr="007914D8">
        <w:rPr>
          <w:rFonts w:cstheme="minorHAnsi"/>
          <w:sz w:val="24"/>
          <w:szCs w:val="24"/>
        </w:rPr>
        <w:t>orthopaedic</w:t>
      </w:r>
      <w:proofErr w:type="spellEnd"/>
      <w:r w:rsidRPr="007914D8">
        <w:rPr>
          <w:rFonts w:cstheme="minorHAnsi"/>
          <w:sz w:val="24"/>
          <w:szCs w:val="24"/>
        </w:rPr>
        <w:t xml:space="preserve"> patients.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 xml:space="preserve">Provide occupational therapy services to clients within the West </w:t>
      </w:r>
      <w:proofErr w:type="spellStart"/>
      <w:r w:rsidRPr="007914D8">
        <w:rPr>
          <w:rFonts w:cstheme="minorHAnsi"/>
          <w:sz w:val="24"/>
          <w:szCs w:val="24"/>
        </w:rPr>
        <w:t>Wimmera</w:t>
      </w:r>
      <w:proofErr w:type="spellEnd"/>
      <w:r w:rsidRPr="007914D8">
        <w:rPr>
          <w:rFonts w:cstheme="minorHAnsi"/>
          <w:sz w:val="24"/>
          <w:szCs w:val="24"/>
        </w:rPr>
        <w:t xml:space="preserve"> Health Service community. This includes services for </w:t>
      </w:r>
      <w:proofErr w:type="spellStart"/>
      <w:r w:rsidRPr="007914D8">
        <w:rPr>
          <w:rFonts w:cstheme="minorHAnsi"/>
          <w:sz w:val="24"/>
          <w:szCs w:val="24"/>
        </w:rPr>
        <w:t>paediatric</w:t>
      </w:r>
      <w:proofErr w:type="spellEnd"/>
      <w:r w:rsidRPr="007914D8">
        <w:rPr>
          <w:rFonts w:cstheme="minorHAnsi"/>
          <w:sz w:val="24"/>
          <w:szCs w:val="24"/>
        </w:rPr>
        <w:t>, disability, community aged care, hand therapy and post-acute care clients.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Participate in the planning, delivery and evaluation of relevant Health Promotion programs, in consultation with the Health Promotion Team and Executive Director of Community Health.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 xml:space="preserve">Undertake any fee-for-service required by contract, to community services outside of West </w:t>
      </w:r>
      <w:proofErr w:type="spellStart"/>
      <w:r w:rsidRPr="007914D8">
        <w:rPr>
          <w:rFonts w:cstheme="minorHAnsi"/>
          <w:sz w:val="24"/>
          <w:szCs w:val="24"/>
        </w:rPr>
        <w:t>Wimmera</w:t>
      </w:r>
      <w:proofErr w:type="spellEnd"/>
      <w:r w:rsidRPr="007914D8">
        <w:rPr>
          <w:rFonts w:cstheme="minorHAnsi"/>
          <w:sz w:val="24"/>
          <w:szCs w:val="24"/>
        </w:rPr>
        <w:t xml:space="preserve"> Health Service.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Provide occupational therapy services to colleagues, as a part of the Return to Work (RTW) program.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Comply with the guidelines outlined by relevant funding sources. This includes completing a Goal Directed Care Plan (GDCP) for all clients who receive Commonwealth Home Support Package (CHSP) funding, and completing relevant documentation in My Aged Care (MAC).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 xml:space="preserve">Provide occupational therapy services to residents of nursing homes and hostels within West </w:t>
      </w:r>
      <w:proofErr w:type="spellStart"/>
      <w:r w:rsidRPr="007914D8">
        <w:rPr>
          <w:rFonts w:cstheme="minorHAnsi"/>
          <w:sz w:val="24"/>
          <w:szCs w:val="24"/>
        </w:rPr>
        <w:t>Wimmera</w:t>
      </w:r>
      <w:proofErr w:type="spellEnd"/>
      <w:r w:rsidRPr="007914D8">
        <w:rPr>
          <w:rFonts w:cstheme="minorHAnsi"/>
          <w:sz w:val="24"/>
          <w:szCs w:val="24"/>
        </w:rPr>
        <w:t xml:space="preserve"> Health Service. This includes, initial assessments following admission, with annual reviews thereafter, unless a need for review is identified prior.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Coordinate and deliver educational programs for colleagues, volunteers and community groups, as required.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 xml:space="preserve">Continue to maintain and develop knowledge, skills and </w:t>
      </w:r>
      <w:proofErr w:type="spellStart"/>
      <w:r w:rsidRPr="007914D8">
        <w:rPr>
          <w:rFonts w:cstheme="minorHAnsi"/>
          <w:sz w:val="24"/>
          <w:szCs w:val="24"/>
        </w:rPr>
        <w:t>behaviours</w:t>
      </w:r>
      <w:proofErr w:type="spellEnd"/>
      <w:r w:rsidRPr="007914D8">
        <w:rPr>
          <w:rFonts w:cstheme="minorHAnsi"/>
          <w:sz w:val="24"/>
          <w:szCs w:val="24"/>
        </w:rPr>
        <w:t xml:space="preserve"> through ongoing participation in professional development and learning opportunities.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Identify and use relevant professional and operational supports and supervision. This includes participation in regular professional supervision.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Ensure practice acknowledges the relationship between health, wellbeing and human occupation, and that it is client-</w:t>
      </w:r>
      <w:proofErr w:type="spellStart"/>
      <w:r w:rsidRPr="007914D8">
        <w:rPr>
          <w:rFonts w:cstheme="minorHAnsi"/>
          <w:sz w:val="24"/>
          <w:szCs w:val="24"/>
        </w:rPr>
        <w:t>centred</w:t>
      </w:r>
      <w:proofErr w:type="spellEnd"/>
      <w:r w:rsidRPr="007914D8">
        <w:rPr>
          <w:rFonts w:cstheme="minorHAnsi"/>
          <w:sz w:val="24"/>
          <w:szCs w:val="24"/>
        </w:rPr>
        <w:t xml:space="preserve"> for individuals, groups, communities and populations.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Maintain Occupational Therapy qualification by adhering to AHPRA registration requirements.</w:t>
      </w:r>
    </w:p>
    <w:p w:rsidR="00B6781E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Comply with the Occupational Therapy Board of Australia’s standards, guidelines and Code of Conduct.</w:t>
      </w:r>
    </w:p>
    <w:p w:rsidR="007914D8" w:rsidRDefault="007914D8" w:rsidP="007914D8">
      <w:pPr>
        <w:widowControl/>
        <w:ind w:right="566"/>
        <w:jc w:val="both"/>
        <w:rPr>
          <w:rFonts w:cstheme="minorHAnsi"/>
          <w:sz w:val="24"/>
          <w:szCs w:val="24"/>
        </w:rPr>
      </w:pPr>
    </w:p>
    <w:p w:rsidR="007914D8" w:rsidRPr="00220C94" w:rsidRDefault="007914D8" w:rsidP="007914D8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Personnel Management</w:t>
      </w:r>
      <w:r w:rsidRPr="00220C94">
        <w:rPr>
          <w:rFonts w:eastAsia="Calibri" w:cstheme="minorHAnsi"/>
          <w:b/>
          <w:sz w:val="24"/>
          <w:szCs w:val="24"/>
        </w:rPr>
        <w:t>:</w:t>
      </w:r>
    </w:p>
    <w:p w:rsidR="007914D8" w:rsidRPr="00657611" w:rsidRDefault="007914D8" w:rsidP="007914D8">
      <w:pPr>
        <w:widowControl/>
        <w:ind w:right="566"/>
        <w:jc w:val="both"/>
        <w:rPr>
          <w:rFonts w:cstheme="minorHAnsi"/>
          <w:sz w:val="20"/>
          <w:szCs w:val="24"/>
        </w:rPr>
      </w:pP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Responsible for management of the Occupational Therapy Department in consultation with the Executive Director of Community Health.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Act as key contact person for the Department available to the Executive Director of Community Health and/or the Chief Executive Officer.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 xml:space="preserve">Contribute to education and professional practice development of peers and students. This includes: </w:t>
      </w:r>
      <w:proofErr w:type="spellStart"/>
      <w:r w:rsidRPr="007914D8">
        <w:rPr>
          <w:rFonts w:cstheme="minorHAnsi"/>
          <w:sz w:val="24"/>
          <w:szCs w:val="24"/>
        </w:rPr>
        <w:t>organising</w:t>
      </w:r>
      <w:proofErr w:type="spellEnd"/>
      <w:r w:rsidRPr="007914D8">
        <w:rPr>
          <w:rFonts w:cstheme="minorHAnsi"/>
          <w:sz w:val="24"/>
          <w:szCs w:val="24"/>
        </w:rPr>
        <w:t xml:space="preserve"> and supervising Occupational Therapy students; providing direction and education to Allied Health Assistants (AHA); providing professional supervision to other Grade 1/2 Occupational Therapists; and conducting performance appraisals for Grade 1 Occupational Therapists and AHA, as required.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Schedule and chair OT departmental meetings on a regular basis, and attend other meetings as directed or deemed appropriate.</w:t>
      </w:r>
    </w:p>
    <w:p w:rsid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Perform other associated duties as delegated by the Chief Executive Officer or Executive Director of Community Health.</w:t>
      </w:r>
    </w:p>
    <w:p w:rsidR="007914D8" w:rsidRDefault="007914D8" w:rsidP="007914D8">
      <w:pPr>
        <w:pStyle w:val="ListParagraph"/>
        <w:widowControl/>
        <w:ind w:right="566"/>
        <w:jc w:val="both"/>
        <w:rPr>
          <w:rFonts w:cstheme="minorHAnsi"/>
          <w:sz w:val="24"/>
          <w:szCs w:val="24"/>
        </w:rPr>
      </w:pPr>
    </w:p>
    <w:p w:rsidR="007914D8" w:rsidRPr="007914D8" w:rsidRDefault="007914D8" w:rsidP="007914D8">
      <w:pPr>
        <w:pStyle w:val="ListParagraph"/>
        <w:widowControl/>
        <w:ind w:left="-426" w:right="566"/>
        <w:jc w:val="both"/>
        <w:rPr>
          <w:rFonts w:cstheme="minorHAnsi"/>
          <w:b/>
          <w:sz w:val="24"/>
          <w:szCs w:val="24"/>
        </w:rPr>
      </w:pPr>
      <w:r w:rsidRPr="007914D8">
        <w:rPr>
          <w:rFonts w:cstheme="minorHAnsi"/>
          <w:b/>
          <w:sz w:val="24"/>
          <w:szCs w:val="24"/>
        </w:rPr>
        <w:t>Financial Management:</w:t>
      </w:r>
    </w:p>
    <w:p w:rsidR="007914D8" w:rsidRPr="007914D8" w:rsidRDefault="007914D8" w:rsidP="007914D8">
      <w:pPr>
        <w:pStyle w:val="ListParagraph"/>
        <w:widowControl/>
        <w:ind w:left="-426" w:right="566"/>
        <w:jc w:val="both"/>
        <w:rPr>
          <w:rFonts w:cstheme="minorHAnsi"/>
          <w:sz w:val="24"/>
          <w:szCs w:val="24"/>
        </w:rPr>
      </w:pP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Assist with the development and implementation of strategies to meet expenditure budget expectations for operating and capital purposes, under the direction of the Executive Director of Community Health.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 xml:space="preserve">Initiate and oversee the effective application and </w:t>
      </w:r>
      <w:proofErr w:type="spellStart"/>
      <w:r w:rsidRPr="007914D8">
        <w:rPr>
          <w:rFonts w:cstheme="minorHAnsi"/>
          <w:sz w:val="24"/>
          <w:szCs w:val="24"/>
        </w:rPr>
        <w:t>utilisation</w:t>
      </w:r>
      <w:proofErr w:type="spellEnd"/>
      <w:r w:rsidRPr="007914D8">
        <w:rPr>
          <w:rFonts w:cstheme="minorHAnsi"/>
          <w:sz w:val="24"/>
          <w:szCs w:val="24"/>
        </w:rPr>
        <w:t xml:space="preserve"> of resources within the department allocations and budget parameters.</w:t>
      </w:r>
    </w:p>
    <w:p w:rsidR="00426919" w:rsidRPr="00220C94" w:rsidRDefault="00426919" w:rsidP="00D07611">
      <w:pPr>
        <w:pStyle w:val="ListParagraph"/>
        <w:ind w:hanging="426"/>
        <w:jc w:val="both"/>
        <w:rPr>
          <w:rFonts w:eastAsia="Calibri" w:cstheme="minorHAnsi"/>
          <w:sz w:val="24"/>
          <w:szCs w:val="24"/>
        </w:rPr>
      </w:pPr>
    </w:p>
    <w:p w:rsidR="00E95643" w:rsidRDefault="00657611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/>
          <w:sz w:val="24"/>
          <w:szCs w:val="24"/>
        </w:rPr>
        <w:t>Quality</w:t>
      </w:r>
      <w:r w:rsidR="00787A21">
        <w:rPr>
          <w:rFonts w:eastAsia="Calibri" w:cstheme="minorHAnsi"/>
          <w:b/>
          <w:sz w:val="24"/>
          <w:szCs w:val="24"/>
        </w:rPr>
        <w:t>, Safety and Risk Management</w:t>
      </w:r>
      <w:r w:rsidR="00103C40" w:rsidRPr="00220C94">
        <w:rPr>
          <w:rFonts w:eastAsia="Calibri" w:cstheme="minorHAnsi"/>
          <w:b/>
          <w:sz w:val="24"/>
          <w:szCs w:val="24"/>
        </w:rPr>
        <w:t>:</w:t>
      </w:r>
    </w:p>
    <w:p w:rsidR="00787A21" w:rsidRPr="00220C94" w:rsidRDefault="00787A21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</w:p>
    <w:p w:rsidR="00787A21" w:rsidRPr="00220C94" w:rsidRDefault="00657611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Ensure compliance at all times, with mandatory education competencies by the due date in accordance with WWHS policies and protocols.</w:t>
      </w:r>
    </w:p>
    <w:p w:rsidR="00BA26D7" w:rsidRDefault="00BA26D7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Ensure and take all reasonable care for your personal safety and the safety of patients, consumers, volunteers and colleagues.</w:t>
      </w:r>
    </w:p>
    <w:p w:rsidR="00787A21" w:rsidRPr="00535D1E" w:rsidRDefault="00657611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220C94">
        <w:rPr>
          <w:rFonts w:eastAsia="Calibri" w:cstheme="minorHAnsi"/>
          <w:sz w:val="24"/>
          <w:szCs w:val="24"/>
        </w:rPr>
        <w:t xml:space="preserve">Participate in relevant quality improvement activities as directed by the </w:t>
      </w:r>
      <w:r w:rsidRPr="00535D1E">
        <w:rPr>
          <w:rFonts w:eastAsia="Calibri" w:cstheme="minorHAnsi"/>
          <w:sz w:val="24"/>
          <w:szCs w:val="24"/>
        </w:rPr>
        <w:t>Executive Director Quality &amp; Safety</w:t>
      </w:r>
      <w:r w:rsidR="00BA26D7">
        <w:rPr>
          <w:rFonts w:eastAsia="Calibri" w:cstheme="minorHAnsi"/>
          <w:sz w:val="24"/>
          <w:szCs w:val="24"/>
        </w:rPr>
        <w:t>.</w:t>
      </w:r>
    </w:p>
    <w:p w:rsidR="00787A21" w:rsidRDefault="00657611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Identify and report relevant risks including those relating to human resource management, workplace culture</w:t>
      </w:r>
      <w:r w:rsidRPr="00EF07D3">
        <w:rPr>
          <w:rFonts w:eastAsia="Calibri" w:cstheme="minorHAnsi"/>
          <w:sz w:val="24"/>
          <w:szCs w:val="24"/>
        </w:rPr>
        <w:t xml:space="preserve"> and </w:t>
      </w:r>
      <w:r>
        <w:rPr>
          <w:rFonts w:eastAsia="Calibri" w:cstheme="minorHAnsi"/>
          <w:sz w:val="24"/>
          <w:szCs w:val="24"/>
        </w:rPr>
        <w:t>i</w:t>
      </w:r>
      <w:r w:rsidRPr="00EF07D3">
        <w:rPr>
          <w:rFonts w:eastAsia="Calibri" w:cstheme="minorHAnsi"/>
          <w:sz w:val="24"/>
          <w:szCs w:val="24"/>
        </w:rPr>
        <w:t xml:space="preserve">ndustrial </w:t>
      </w:r>
      <w:r>
        <w:rPr>
          <w:rFonts w:eastAsia="Calibri" w:cstheme="minorHAnsi"/>
          <w:sz w:val="24"/>
          <w:szCs w:val="24"/>
        </w:rPr>
        <w:t>r</w:t>
      </w:r>
      <w:r w:rsidRPr="00EF07D3">
        <w:rPr>
          <w:rFonts w:eastAsia="Calibri" w:cstheme="minorHAnsi"/>
          <w:sz w:val="24"/>
          <w:szCs w:val="24"/>
        </w:rPr>
        <w:t xml:space="preserve">elations and actively work </w:t>
      </w:r>
      <w:r>
        <w:rPr>
          <w:rFonts w:eastAsia="Calibri" w:cstheme="minorHAnsi"/>
          <w:sz w:val="24"/>
          <w:szCs w:val="24"/>
        </w:rPr>
        <w:t>other staff as appropriate to effectively manage such risks.</w:t>
      </w:r>
    </w:p>
    <w:p w:rsidR="00BA26D7" w:rsidRPr="00BA26D7" w:rsidRDefault="00BA26D7" w:rsidP="00BA26D7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A26D7">
        <w:rPr>
          <w:rFonts w:eastAsia="Calibri" w:cstheme="minorHAnsi"/>
          <w:sz w:val="24"/>
          <w:szCs w:val="24"/>
        </w:rPr>
        <w:t xml:space="preserve">Comply with legal and procedural requirements for the responsible and accurate documentation, sharing and storage of professional information and record of practice. This includes adherence to the West </w:t>
      </w:r>
      <w:proofErr w:type="spellStart"/>
      <w:r w:rsidRPr="00BA26D7">
        <w:rPr>
          <w:rFonts w:eastAsia="Calibri" w:cstheme="minorHAnsi"/>
          <w:sz w:val="24"/>
          <w:szCs w:val="24"/>
        </w:rPr>
        <w:t>Wimmera</w:t>
      </w:r>
      <w:proofErr w:type="spellEnd"/>
      <w:r w:rsidRPr="00BA26D7">
        <w:rPr>
          <w:rFonts w:eastAsia="Calibri" w:cstheme="minorHAnsi"/>
          <w:sz w:val="24"/>
          <w:szCs w:val="24"/>
        </w:rPr>
        <w:t xml:space="preserve"> Health Service policy regarding confidentiality.</w:t>
      </w:r>
    </w:p>
    <w:p w:rsidR="00BA26D7" w:rsidRPr="00BA26D7" w:rsidRDefault="00BA26D7" w:rsidP="00BA26D7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A26D7">
        <w:rPr>
          <w:rFonts w:eastAsia="Calibri" w:cstheme="minorHAnsi"/>
          <w:sz w:val="24"/>
          <w:szCs w:val="24"/>
        </w:rPr>
        <w:t>Update records and statistics in accordance with Commonwealth Department of Health and Ageing and Victorian Department of Human Services stipulations.</w:t>
      </w:r>
    </w:p>
    <w:p w:rsidR="00BA26D7" w:rsidRPr="00BA26D7" w:rsidRDefault="00BA26D7" w:rsidP="00BA26D7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A26D7">
        <w:rPr>
          <w:rFonts w:eastAsia="Calibri" w:cstheme="minorHAnsi"/>
          <w:sz w:val="24"/>
          <w:szCs w:val="24"/>
        </w:rPr>
        <w:t xml:space="preserve">Coordinate the evaluation and modification of service delivery in order to meet ongoing client and community needs, in consultation with the Executive Director of Community Health. </w:t>
      </w:r>
    </w:p>
    <w:p w:rsidR="00BA26D7" w:rsidRPr="00BA26D7" w:rsidRDefault="00BA26D7" w:rsidP="00BA26D7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A26D7">
        <w:rPr>
          <w:rFonts w:eastAsia="Calibri" w:cstheme="minorHAnsi"/>
          <w:sz w:val="24"/>
          <w:szCs w:val="24"/>
        </w:rPr>
        <w:t>Contribute to the development of annual Quality Activity timetables, timely completion and submission of Quality Activities and ensuring that any follow up is implemented</w:t>
      </w:r>
    </w:p>
    <w:p w:rsidR="00BA26D7" w:rsidRPr="00BA26D7" w:rsidRDefault="00BA26D7" w:rsidP="00BA26D7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A26D7">
        <w:rPr>
          <w:rFonts w:eastAsia="Calibri" w:cstheme="minorHAnsi"/>
          <w:sz w:val="24"/>
          <w:szCs w:val="24"/>
        </w:rPr>
        <w:t>Coordinate the implementation of strategies to assist the achievement of departmental targets, in consultation with the Executive Director of Community Health.</w:t>
      </w:r>
    </w:p>
    <w:p w:rsidR="00BA26D7" w:rsidRPr="00BA26D7" w:rsidRDefault="00BA26D7" w:rsidP="00BA26D7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A26D7">
        <w:rPr>
          <w:rFonts w:eastAsia="Calibri" w:cstheme="minorHAnsi"/>
          <w:sz w:val="24"/>
          <w:szCs w:val="24"/>
        </w:rPr>
        <w:t xml:space="preserve">Coordinate regular checking programs to ensure that occupational therapy aids and equipment are in sound working order, identifying and </w:t>
      </w:r>
      <w:proofErr w:type="spellStart"/>
      <w:r w:rsidRPr="00BA26D7">
        <w:rPr>
          <w:rFonts w:eastAsia="Calibri" w:cstheme="minorHAnsi"/>
          <w:sz w:val="24"/>
          <w:szCs w:val="24"/>
        </w:rPr>
        <w:t>organising</w:t>
      </w:r>
      <w:proofErr w:type="spellEnd"/>
      <w:r w:rsidRPr="00BA26D7">
        <w:rPr>
          <w:rFonts w:eastAsia="Calibri" w:cstheme="minorHAnsi"/>
          <w:sz w:val="24"/>
          <w:szCs w:val="24"/>
        </w:rPr>
        <w:t xml:space="preserve"> repairs and replacements as required.  </w:t>
      </w:r>
    </w:p>
    <w:p w:rsidR="00BA26D7" w:rsidRPr="00BA26D7" w:rsidRDefault="00BA26D7" w:rsidP="00BA26D7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A26D7">
        <w:rPr>
          <w:rFonts w:eastAsia="Calibri" w:cstheme="minorHAnsi"/>
          <w:sz w:val="24"/>
          <w:szCs w:val="24"/>
        </w:rPr>
        <w:t xml:space="preserve">Demonstrate a comprehensive awareness of West </w:t>
      </w:r>
      <w:proofErr w:type="spellStart"/>
      <w:r w:rsidRPr="00BA26D7">
        <w:rPr>
          <w:rFonts w:eastAsia="Calibri" w:cstheme="minorHAnsi"/>
          <w:sz w:val="24"/>
          <w:szCs w:val="24"/>
        </w:rPr>
        <w:t>Wimmera</w:t>
      </w:r>
      <w:proofErr w:type="spellEnd"/>
      <w:r w:rsidRPr="00BA26D7">
        <w:rPr>
          <w:rFonts w:eastAsia="Calibri" w:cstheme="minorHAnsi"/>
          <w:sz w:val="24"/>
          <w:szCs w:val="24"/>
        </w:rPr>
        <w:t xml:space="preserve"> Health Service Policy Manual, Fire and Disaster Plan and Departmental Policies and Procedures, and act in accordance with these.</w:t>
      </w:r>
    </w:p>
    <w:p w:rsidR="00BA26D7" w:rsidRPr="00BA26D7" w:rsidRDefault="00BA26D7" w:rsidP="00BA26D7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A26D7">
        <w:rPr>
          <w:rFonts w:eastAsia="Calibri" w:cstheme="minorHAnsi"/>
          <w:sz w:val="24"/>
          <w:szCs w:val="24"/>
        </w:rPr>
        <w:t>Coordinate the development and review of departmental policies and procedures, under the guidance of the Executive Director of Community Health.</w:t>
      </w:r>
    </w:p>
    <w:p w:rsidR="00BA26D7" w:rsidRPr="00BA26D7" w:rsidRDefault="00BA26D7" w:rsidP="00BA26D7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A26D7">
        <w:rPr>
          <w:rFonts w:eastAsia="Calibri" w:cstheme="minorHAnsi"/>
          <w:sz w:val="24"/>
          <w:szCs w:val="24"/>
        </w:rPr>
        <w:lastRenderedPageBreak/>
        <w:t>Coordinate and contribute to the development, review and acquisition of assessments, resources, aids and equipment and therapeutic materials, relevant for practice.</w:t>
      </w:r>
    </w:p>
    <w:p w:rsidR="00BA26D7" w:rsidRPr="00EF07D3" w:rsidRDefault="00BA26D7" w:rsidP="00BA26D7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A26D7">
        <w:rPr>
          <w:rFonts w:eastAsia="Calibri" w:cstheme="minorHAnsi"/>
          <w:sz w:val="24"/>
          <w:szCs w:val="24"/>
        </w:rPr>
        <w:t>Practice in an ethical, lawful and accountable manner, supporting client health and wellbeing through occupation and consideration of the person and their environment.</w:t>
      </w:r>
    </w:p>
    <w:p w:rsidR="00E95643" w:rsidRPr="00220C94" w:rsidRDefault="00E95643" w:rsidP="00D07611">
      <w:pPr>
        <w:ind w:hanging="426"/>
        <w:jc w:val="both"/>
        <w:rPr>
          <w:rFonts w:eastAsia="Calibri" w:cstheme="minorHAnsi"/>
          <w:sz w:val="24"/>
          <w:szCs w:val="24"/>
        </w:rPr>
      </w:pPr>
    </w:p>
    <w:p w:rsidR="00E95643" w:rsidRPr="00220C94" w:rsidRDefault="00657611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/>
          <w:sz w:val="24"/>
          <w:szCs w:val="24"/>
        </w:rPr>
        <w:t>Communication</w:t>
      </w:r>
      <w:r w:rsidR="00103C40" w:rsidRPr="00220C94">
        <w:rPr>
          <w:rFonts w:eastAsia="Calibri" w:cstheme="minorHAnsi"/>
          <w:b/>
          <w:sz w:val="24"/>
          <w:szCs w:val="24"/>
        </w:rPr>
        <w:t>:</w:t>
      </w:r>
    </w:p>
    <w:p w:rsidR="00103C40" w:rsidRPr="00220C94" w:rsidRDefault="00103C40" w:rsidP="00D07611">
      <w:pPr>
        <w:ind w:hanging="426"/>
        <w:jc w:val="both"/>
        <w:rPr>
          <w:rFonts w:eastAsia="Calibri" w:cstheme="minorHAnsi"/>
          <w:sz w:val="24"/>
          <w:szCs w:val="24"/>
        </w:rPr>
      </w:pPr>
    </w:p>
    <w:p w:rsidR="00CA3566" w:rsidRPr="00220C94" w:rsidRDefault="00657611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Maintain a professional and friendly approach in all interpersonal communication with patients, consumers, volunteers and colleagues.</w:t>
      </w:r>
    </w:p>
    <w:p w:rsidR="007C4F46" w:rsidRPr="00220C94" w:rsidRDefault="00657611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Ensure</w:t>
      </w:r>
      <w:r w:rsidR="00710AF9" w:rsidRPr="00220C94">
        <w:rPr>
          <w:rFonts w:cstheme="minorHAnsi"/>
          <w:sz w:val="24"/>
          <w:szCs w:val="24"/>
        </w:rPr>
        <w:t xml:space="preserve"> effective </w:t>
      </w:r>
      <w:r w:rsidR="001D59A6" w:rsidRPr="00220C94">
        <w:rPr>
          <w:rFonts w:cstheme="minorHAnsi"/>
          <w:sz w:val="24"/>
          <w:szCs w:val="24"/>
        </w:rPr>
        <w:t xml:space="preserve">and open </w:t>
      </w:r>
      <w:r w:rsidR="00710AF9" w:rsidRPr="00220C94">
        <w:rPr>
          <w:rFonts w:cstheme="minorHAnsi"/>
          <w:sz w:val="24"/>
          <w:szCs w:val="24"/>
        </w:rPr>
        <w:t>lines of</w:t>
      </w:r>
      <w:r w:rsidR="003C5763" w:rsidRPr="00220C94">
        <w:rPr>
          <w:rFonts w:cstheme="minorHAnsi"/>
          <w:sz w:val="24"/>
          <w:szCs w:val="24"/>
        </w:rPr>
        <w:t xml:space="preserve"> communication with </w:t>
      </w:r>
      <w:r w:rsidRPr="00220C94">
        <w:rPr>
          <w:rFonts w:cstheme="minorHAnsi"/>
          <w:sz w:val="24"/>
          <w:szCs w:val="24"/>
        </w:rPr>
        <w:t xml:space="preserve">other </w:t>
      </w:r>
      <w:r w:rsidR="009616E7">
        <w:rPr>
          <w:rFonts w:cstheme="minorHAnsi"/>
          <w:sz w:val="24"/>
          <w:szCs w:val="24"/>
        </w:rPr>
        <w:t xml:space="preserve">Occupational Therapy </w:t>
      </w:r>
      <w:r w:rsidR="00426919" w:rsidRPr="009616E7">
        <w:rPr>
          <w:rFonts w:cstheme="minorHAnsi"/>
          <w:sz w:val="24"/>
          <w:szCs w:val="24"/>
        </w:rPr>
        <w:t xml:space="preserve">team members, customers, volunteers </w:t>
      </w:r>
      <w:r w:rsidR="0095457A" w:rsidRPr="009616E7">
        <w:rPr>
          <w:rFonts w:cstheme="minorHAnsi"/>
          <w:sz w:val="24"/>
          <w:szCs w:val="24"/>
        </w:rPr>
        <w:t xml:space="preserve">and </w:t>
      </w:r>
      <w:r w:rsidR="0095457A" w:rsidRPr="00220C94">
        <w:rPr>
          <w:rFonts w:cstheme="minorHAnsi"/>
          <w:sz w:val="24"/>
          <w:szCs w:val="24"/>
        </w:rPr>
        <w:t>WWHS management staff.</w:t>
      </w:r>
      <w:r w:rsidRPr="00220C94">
        <w:rPr>
          <w:rFonts w:eastAsia="Calibri" w:cstheme="minorHAnsi"/>
          <w:sz w:val="24"/>
          <w:szCs w:val="24"/>
        </w:rPr>
        <w:t xml:space="preserve"> </w:t>
      </w:r>
    </w:p>
    <w:p w:rsidR="001D59A6" w:rsidRPr="00220C94" w:rsidRDefault="00657611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  <w:sz w:val="24"/>
          <w:szCs w:val="24"/>
        </w:rPr>
      </w:pPr>
      <w:r w:rsidRPr="00220C94">
        <w:rPr>
          <w:rFonts w:eastAsia="Calibri" w:cstheme="minorHAnsi"/>
          <w:sz w:val="24"/>
          <w:szCs w:val="24"/>
        </w:rPr>
        <w:t>Maintain confidentiality as per West Wimmera Health Service Policy and in accordance with relevant privacy and health records legislation.</w:t>
      </w:r>
    </w:p>
    <w:p w:rsidR="00CA3566" w:rsidRPr="00220C94" w:rsidRDefault="00CA3566" w:rsidP="00D07611">
      <w:pPr>
        <w:pStyle w:val="ListParagraph"/>
        <w:widowControl/>
        <w:ind w:hanging="426"/>
        <w:jc w:val="both"/>
        <w:rPr>
          <w:rFonts w:cstheme="minorHAnsi"/>
          <w:sz w:val="24"/>
          <w:szCs w:val="24"/>
        </w:rPr>
      </w:pPr>
    </w:p>
    <w:p w:rsidR="00D07611" w:rsidRDefault="00657611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Direct Reports:</w:t>
      </w:r>
    </w:p>
    <w:p w:rsidR="00D07611" w:rsidRDefault="00D07611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</w:p>
    <w:p w:rsidR="00D07611" w:rsidRPr="009616E7" w:rsidRDefault="009616E7" w:rsidP="00D07611">
      <w:pPr>
        <w:pStyle w:val="ListParagraph"/>
        <w:numPr>
          <w:ilvl w:val="0"/>
          <w:numId w:val="32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9616E7">
        <w:rPr>
          <w:rFonts w:eastAsia="Calibri" w:cstheme="minorHAnsi"/>
          <w:sz w:val="24"/>
          <w:szCs w:val="24"/>
        </w:rPr>
        <w:t>Grade 1 Occupational Therapists</w:t>
      </w:r>
    </w:p>
    <w:p w:rsidR="009616E7" w:rsidRPr="009616E7" w:rsidRDefault="009616E7" w:rsidP="00D07611">
      <w:pPr>
        <w:pStyle w:val="ListParagraph"/>
        <w:numPr>
          <w:ilvl w:val="0"/>
          <w:numId w:val="32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9616E7">
        <w:rPr>
          <w:rFonts w:eastAsia="Calibri" w:cstheme="minorHAnsi"/>
          <w:sz w:val="24"/>
          <w:szCs w:val="24"/>
        </w:rPr>
        <w:t>Occupational Therapy Students</w:t>
      </w:r>
    </w:p>
    <w:p w:rsidR="00D07611" w:rsidRDefault="00D07611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</w:p>
    <w:p w:rsidR="00E95643" w:rsidRPr="00220C94" w:rsidRDefault="00657611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/>
          <w:sz w:val="24"/>
          <w:szCs w:val="24"/>
        </w:rPr>
        <w:t>Appraisal</w:t>
      </w:r>
      <w:r w:rsidR="00103C40" w:rsidRPr="00220C94">
        <w:rPr>
          <w:rFonts w:eastAsia="Calibri" w:cstheme="minorHAnsi"/>
          <w:b/>
          <w:sz w:val="24"/>
          <w:szCs w:val="24"/>
        </w:rPr>
        <w:t>:</w:t>
      </w:r>
    </w:p>
    <w:p w:rsidR="00E95643" w:rsidRPr="00220C94" w:rsidRDefault="00E95643" w:rsidP="00D07611">
      <w:pPr>
        <w:ind w:hanging="426"/>
        <w:jc w:val="both"/>
        <w:rPr>
          <w:rFonts w:eastAsia="Calibri" w:cstheme="minorHAnsi"/>
          <w:sz w:val="24"/>
          <w:szCs w:val="24"/>
        </w:rPr>
      </w:pPr>
    </w:p>
    <w:p w:rsidR="00E95643" w:rsidRPr="00220C94" w:rsidRDefault="00657611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Initial appraisal – 3 months after appointment</w:t>
      </w:r>
    </w:p>
    <w:p w:rsidR="00E95643" w:rsidRPr="00220C94" w:rsidRDefault="00657611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220C94">
        <w:rPr>
          <w:rFonts w:eastAsia="Calibri" w:cstheme="minorHAnsi"/>
          <w:sz w:val="24"/>
          <w:szCs w:val="24"/>
        </w:rPr>
        <w:t>Thereafter – 12 monthly.</w:t>
      </w:r>
    </w:p>
    <w:p w:rsidR="00452498" w:rsidRPr="00B42807" w:rsidRDefault="00452498" w:rsidP="00D07611">
      <w:pPr>
        <w:spacing w:before="2"/>
        <w:ind w:hanging="426"/>
        <w:jc w:val="both"/>
        <w:rPr>
          <w:rFonts w:eastAsia="Calibri" w:cs="Calibri"/>
          <w:sz w:val="26"/>
          <w:szCs w:val="26"/>
        </w:rPr>
      </w:pPr>
    </w:p>
    <w:p w:rsidR="00171F6A" w:rsidRPr="00B42807" w:rsidRDefault="00657611" w:rsidP="009616E7">
      <w:pPr>
        <w:pStyle w:val="Heading1"/>
        <w:ind w:left="-426"/>
        <w:rPr>
          <w:rFonts w:asciiTheme="minorHAnsi" w:hAnsiTheme="minorHAnsi"/>
          <w:sz w:val="24"/>
        </w:rPr>
      </w:pPr>
      <w:r w:rsidRPr="00B42807">
        <w:rPr>
          <w:rFonts w:asciiTheme="minorHAnsi" w:hAnsiTheme="minorHAnsi"/>
          <w:sz w:val="24"/>
        </w:rPr>
        <w:t>Certification</w:t>
      </w:r>
    </w:p>
    <w:p w:rsidR="00171F6A" w:rsidRPr="00B42807" w:rsidRDefault="00171F6A" w:rsidP="009616E7">
      <w:pPr>
        <w:ind w:left="-426"/>
        <w:rPr>
          <w:sz w:val="16"/>
          <w:szCs w:val="16"/>
        </w:rPr>
      </w:pPr>
    </w:p>
    <w:p w:rsidR="008E5FCA" w:rsidRPr="00220C94" w:rsidRDefault="00657611" w:rsidP="009616E7">
      <w:pPr>
        <w:ind w:left="-426" w:right="283"/>
        <w:rPr>
          <w:sz w:val="24"/>
          <w:szCs w:val="24"/>
        </w:rPr>
      </w:pPr>
      <w:r w:rsidRPr="00220C94">
        <w:rPr>
          <w:sz w:val="24"/>
          <w:szCs w:val="24"/>
        </w:rPr>
        <w:t>We hereby agree that the details contained in this document are an accurate statement of the primary requirements of the position.</w:t>
      </w:r>
    </w:p>
    <w:p w:rsidR="00171F6A" w:rsidRPr="00220C94" w:rsidRDefault="00171F6A" w:rsidP="008E5FCA">
      <w:pPr>
        <w:ind w:left="142" w:right="283"/>
        <w:rPr>
          <w:sz w:val="24"/>
          <w:szCs w:val="24"/>
        </w:rPr>
      </w:pPr>
    </w:p>
    <w:tbl>
      <w:tblPr>
        <w:tblStyle w:val="TableGrid"/>
        <w:tblW w:w="0" w:type="auto"/>
        <w:tblInd w:w="-474" w:type="dxa"/>
        <w:tblLook w:val="04A0" w:firstRow="1" w:lastRow="0" w:firstColumn="1" w:lastColumn="0" w:noHBand="0" w:noVBand="1"/>
      </w:tblPr>
      <w:tblGrid>
        <w:gridCol w:w="9310"/>
      </w:tblGrid>
      <w:tr w:rsidR="00613DBA" w:rsidTr="009616E7">
        <w:tc>
          <w:tcPr>
            <w:tcW w:w="9310" w:type="dxa"/>
          </w:tcPr>
          <w:p w:rsidR="00CA3566" w:rsidRDefault="00657611" w:rsidP="008E5FCA">
            <w:pPr>
              <w:ind w:right="283"/>
              <w:rPr>
                <w:b/>
                <w:sz w:val="24"/>
                <w:szCs w:val="24"/>
              </w:rPr>
            </w:pPr>
            <w:proofErr w:type="spellStart"/>
            <w:r w:rsidRPr="00220C94">
              <w:rPr>
                <w:b/>
                <w:sz w:val="24"/>
                <w:szCs w:val="24"/>
              </w:rPr>
              <w:t>Authorised</w:t>
            </w:r>
            <w:proofErr w:type="spellEnd"/>
            <w:r w:rsidRPr="00220C94">
              <w:rPr>
                <w:b/>
                <w:sz w:val="24"/>
                <w:szCs w:val="24"/>
              </w:rPr>
              <w:t xml:space="preserve"> By</w:t>
            </w:r>
            <w:r w:rsidR="009616E7">
              <w:rPr>
                <w:b/>
                <w:sz w:val="24"/>
                <w:szCs w:val="24"/>
              </w:rPr>
              <w:t xml:space="preserve">:   </w:t>
            </w:r>
            <w:r w:rsidR="009616E7" w:rsidRPr="009616E7">
              <w:rPr>
                <w:sz w:val="24"/>
                <w:szCs w:val="24"/>
              </w:rPr>
              <w:t>Executive Director of Community Health</w:t>
            </w:r>
          </w:p>
          <w:p w:rsidR="009616E7" w:rsidRDefault="009616E7" w:rsidP="008E5FCA">
            <w:pPr>
              <w:ind w:right="283"/>
              <w:rPr>
                <w:b/>
                <w:sz w:val="24"/>
                <w:szCs w:val="24"/>
              </w:rPr>
            </w:pPr>
          </w:p>
          <w:p w:rsidR="009616E7" w:rsidRPr="009616E7" w:rsidRDefault="009616E7" w:rsidP="008E5FCA">
            <w:pPr>
              <w:ind w:right="283"/>
              <w:rPr>
                <w:b/>
                <w:sz w:val="24"/>
                <w:szCs w:val="24"/>
              </w:rPr>
            </w:pPr>
          </w:p>
        </w:tc>
      </w:tr>
      <w:tr w:rsidR="00613DBA" w:rsidTr="009616E7">
        <w:trPr>
          <w:trHeight w:val="567"/>
        </w:trPr>
        <w:tc>
          <w:tcPr>
            <w:tcW w:w="9310" w:type="dxa"/>
          </w:tcPr>
          <w:p w:rsidR="00CA3566" w:rsidRDefault="00657611" w:rsidP="008E5FCA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Name:</w:t>
            </w:r>
          </w:p>
          <w:p w:rsidR="009616E7" w:rsidRDefault="009616E7" w:rsidP="008E5FCA">
            <w:pPr>
              <w:ind w:right="283"/>
              <w:rPr>
                <w:b/>
                <w:sz w:val="24"/>
                <w:szCs w:val="24"/>
              </w:rPr>
            </w:pPr>
          </w:p>
          <w:p w:rsidR="009616E7" w:rsidRPr="00220C94" w:rsidRDefault="009616E7" w:rsidP="008E5FCA">
            <w:pPr>
              <w:ind w:right="283"/>
              <w:rPr>
                <w:b/>
                <w:sz w:val="24"/>
                <w:szCs w:val="24"/>
              </w:rPr>
            </w:pPr>
          </w:p>
        </w:tc>
      </w:tr>
      <w:tr w:rsidR="00613DBA" w:rsidTr="009616E7">
        <w:trPr>
          <w:trHeight w:val="545"/>
        </w:trPr>
        <w:tc>
          <w:tcPr>
            <w:tcW w:w="9310" w:type="dxa"/>
          </w:tcPr>
          <w:p w:rsidR="00CA3566" w:rsidRDefault="00657611" w:rsidP="008E5FCA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Signature:                                                                                                   Date:</w:t>
            </w:r>
          </w:p>
          <w:p w:rsidR="009616E7" w:rsidRDefault="009616E7" w:rsidP="008E5FCA">
            <w:pPr>
              <w:ind w:right="283"/>
              <w:rPr>
                <w:b/>
                <w:sz w:val="24"/>
                <w:szCs w:val="24"/>
              </w:rPr>
            </w:pPr>
          </w:p>
          <w:p w:rsidR="009616E7" w:rsidRPr="00220C94" w:rsidRDefault="009616E7" w:rsidP="008E5FCA">
            <w:pPr>
              <w:ind w:right="283"/>
              <w:rPr>
                <w:b/>
                <w:sz w:val="24"/>
                <w:szCs w:val="24"/>
              </w:rPr>
            </w:pPr>
          </w:p>
        </w:tc>
      </w:tr>
    </w:tbl>
    <w:p w:rsidR="00CA3566" w:rsidRPr="00220C94" w:rsidRDefault="00CA3566" w:rsidP="008E5FCA">
      <w:pPr>
        <w:ind w:left="142" w:right="283"/>
        <w:rPr>
          <w:sz w:val="24"/>
          <w:szCs w:val="24"/>
        </w:rPr>
      </w:pPr>
    </w:p>
    <w:p w:rsidR="00CA3566" w:rsidRPr="00220C94" w:rsidRDefault="00CA3566" w:rsidP="008E5FCA">
      <w:pPr>
        <w:ind w:left="142" w:right="283"/>
        <w:rPr>
          <w:sz w:val="24"/>
          <w:szCs w:val="24"/>
        </w:rPr>
      </w:pPr>
    </w:p>
    <w:tbl>
      <w:tblPr>
        <w:tblStyle w:val="TableGrid"/>
        <w:tblW w:w="0" w:type="auto"/>
        <w:tblInd w:w="-519" w:type="dxa"/>
        <w:tblLook w:val="04A0" w:firstRow="1" w:lastRow="0" w:firstColumn="1" w:lastColumn="0" w:noHBand="0" w:noVBand="1"/>
      </w:tblPr>
      <w:tblGrid>
        <w:gridCol w:w="9310"/>
      </w:tblGrid>
      <w:tr w:rsidR="00613DBA" w:rsidTr="009616E7">
        <w:tc>
          <w:tcPr>
            <w:tcW w:w="9310" w:type="dxa"/>
          </w:tcPr>
          <w:p w:rsidR="00CA3566" w:rsidRPr="00220C94" w:rsidRDefault="00657611" w:rsidP="00AF1854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Position Incumbent Name:</w:t>
            </w:r>
          </w:p>
          <w:p w:rsidR="00CA3566" w:rsidRDefault="00CA3566" w:rsidP="00AF1854">
            <w:pPr>
              <w:ind w:right="283"/>
              <w:rPr>
                <w:sz w:val="24"/>
                <w:szCs w:val="24"/>
              </w:rPr>
            </w:pPr>
          </w:p>
          <w:p w:rsidR="009616E7" w:rsidRPr="00220C94" w:rsidRDefault="009616E7" w:rsidP="00AF1854">
            <w:pPr>
              <w:ind w:right="283"/>
              <w:rPr>
                <w:sz w:val="24"/>
                <w:szCs w:val="24"/>
              </w:rPr>
            </w:pPr>
          </w:p>
        </w:tc>
      </w:tr>
      <w:tr w:rsidR="00613DBA" w:rsidTr="009616E7">
        <w:trPr>
          <w:trHeight w:val="545"/>
        </w:trPr>
        <w:tc>
          <w:tcPr>
            <w:tcW w:w="9310" w:type="dxa"/>
          </w:tcPr>
          <w:p w:rsidR="00CA3566" w:rsidRDefault="00657611" w:rsidP="00AF1854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Signature:                                                                                                   Date:</w:t>
            </w:r>
          </w:p>
          <w:p w:rsidR="009616E7" w:rsidRDefault="009616E7" w:rsidP="00AF1854">
            <w:pPr>
              <w:ind w:right="283"/>
              <w:rPr>
                <w:b/>
                <w:sz w:val="24"/>
                <w:szCs w:val="24"/>
              </w:rPr>
            </w:pPr>
          </w:p>
          <w:p w:rsidR="009616E7" w:rsidRPr="00220C94" w:rsidRDefault="009616E7" w:rsidP="00AF1854">
            <w:pPr>
              <w:ind w:right="283"/>
              <w:rPr>
                <w:b/>
                <w:sz w:val="24"/>
                <w:szCs w:val="24"/>
              </w:rPr>
            </w:pPr>
          </w:p>
        </w:tc>
      </w:tr>
    </w:tbl>
    <w:p w:rsidR="00CA3566" w:rsidRPr="00220C94" w:rsidRDefault="00CA3566" w:rsidP="008E5FCA">
      <w:pPr>
        <w:ind w:left="142" w:right="283"/>
        <w:rPr>
          <w:sz w:val="24"/>
          <w:szCs w:val="24"/>
        </w:rPr>
      </w:pPr>
    </w:p>
    <w:p w:rsidR="00D627E4" w:rsidRDefault="00D627E4" w:rsidP="00657611">
      <w:pPr>
        <w:ind w:left="-426"/>
      </w:pPr>
    </w:p>
    <w:p w:rsidR="00657611" w:rsidRDefault="00657611" w:rsidP="00657611">
      <w:pPr>
        <w:ind w:left="-426"/>
      </w:pPr>
    </w:p>
    <w:p w:rsidR="00657611" w:rsidRPr="00B42807" w:rsidRDefault="000C1C32" w:rsidP="00657611">
      <w:pPr>
        <w:ind w:left="-426"/>
      </w:pPr>
      <w:r>
        <w:t>Review</w:t>
      </w:r>
      <w:r w:rsidR="00657611">
        <w:t xml:space="preserve">ed </w:t>
      </w:r>
      <w:r>
        <w:t>Octob</w:t>
      </w:r>
      <w:r w:rsidR="00657611">
        <w:t>er 202</w:t>
      </w:r>
      <w:r>
        <w:t>2</w:t>
      </w:r>
      <w:bookmarkStart w:id="0" w:name="_GoBack"/>
      <w:bookmarkEnd w:id="0"/>
    </w:p>
    <w:sectPr w:rsidR="00657611" w:rsidRPr="00B42807" w:rsidSect="00E73A41">
      <w:pgSz w:w="11900" w:h="16840"/>
      <w:pgMar w:top="567" w:right="1219" w:bottom="284" w:left="12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9D8"/>
    <w:multiLevelType w:val="hybridMultilevel"/>
    <w:tmpl w:val="33F0C5C0"/>
    <w:lvl w:ilvl="0" w:tplc="9C584B8E">
      <w:start w:val="1"/>
      <w:numFmt w:val="bullet"/>
      <w:lvlText w:val="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2"/>
        <w:szCs w:val="22"/>
      </w:rPr>
    </w:lvl>
    <w:lvl w:ilvl="1" w:tplc="E1840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500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EE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E7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28F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6F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AB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F4F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ACE"/>
    <w:multiLevelType w:val="hybridMultilevel"/>
    <w:tmpl w:val="B030D5FC"/>
    <w:lvl w:ilvl="0" w:tplc="48462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AA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9C9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05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6B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48D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02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2C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40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E72"/>
    <w:multiLevelType w:val="hybridMultilevel"/>
    <w:tmpl w:val="D44E5992"/>
    <w:lvl w:ilvl="0" w:tplc="ED44E18C">
      <w:start w:val="1"/>
      <w:numFmt w:val="decimal"/>
      <w:lvlText w:val="%1."/>
      <w:lvlJc w:val="left"/>
      <w:pPr>
        <w:ind w:left="1080" w:hanging="360"/>
      </w:pPr>
    </w:lvl>
    <w:lvl w:ilvl="1" w:tplc="7BB2DE46" w:tentative="1">
      <w:start w:val="1"/>
      <w:numFmt w:val="lowerLetter"/>
      <w:lvlText w:val="%2."/>
      <w:lvlJc w:val="left"/>
      <w:pPr>
        <w:ind w:left="1800" w:hanging="360"/>
      </w:pPr>
    </w:lvl>
    <w:lvl w:ilvl="2" w:tplc="9D6CB468" w:tentative="1">
      <w:start w:val="1"/>
      <w:numFmt w:val="lowerRoman"/>
      <w:lvlText w:val="%3."/>
      <w:lvlJc w:val="right"/>
      <w:pPr>
        <w:ind w:left="2520" w:hanging="180"/>
      </w:pPr>
    </w:lvl>
    <w:lvl w:ilvl="3" w:tplc="90C2E3E0" w:tentative="1">
      <w:start w:val="1"/>
      <w:numFmt w:val="decimal"/>
      <w:lvlText w:val="%4."/>
      <w:lvlJc w:val="left"/>
      <w:pPr>
        <w:ind w:left="3240" w:hanging="360"/>
      </w:pPr>
    </w:lvl>
    <w:lvl w:ilvl="4" w:tplc="9AB0DFEC" w:tentative="1">
      <w:start w:val="1"/>
      <w:numFmt w:val="lowerLetter"/>
      <w:lvlText w:val="%5."/>
      <w:lvlJc w:val="left"/>
      <w:pPr>
        <w:ind w:left="3960" w:hanging="360"/>
      </w:pPr>
    </w:lvl>
    <w:lvl w:ilvl="5" w:tplc="EA4E5C92" w:tentative="1">
      <w:start w:val="1"/>
      <w:numFmt w:val="lowerRoman"/>
      <w:lvlText w:val="%6."/>
      <w:lvlJc w:val="right"/>
      <w:pPr>
        <w:ind w:left="4680" w:hanging="180"/>
      </w:pPr>
    </w:lvl>
    <w:lvl w:ilvl="6" w:tplc="B08CA12C" w:tentative="1">
      <w:start w:val="1"/>
      <w:numFmt w:val="decimal"/>
      <w:lvlText w:val="%7."/>
      <w:lvlJc w:val="left"/>
      <w:pPr>
        <w:ind w:left="5400" w:hanging="360"/>
      </w:pPr>
    </w:lvl>
    <w:lvl w:ilvl="7" w:tplc="842633C0" w:tentative="1">
      <w:start w:val="1"/>
      <w:numFmt w:val="lowerLetter"/>
      <w:lvlText w:val="%8."/>
      <w:lvlJc w:val="left"/>
      <w:pPr>
        <w:ind w:left="6120" w:hanging="360"/>
      </w:pPr>
    </w:lvl>
    <w:lvl w:ilvl="8" w:tplc="937ECD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8386E"/>
    <w:multiLevelType w:val="hybridMultilevel"/>
    <w:tmpl w:val="25603360"/>
    <w:lvl w:ilvl="0" w:tplc="7D767D78">
      <w:start w:val="1"/>
      <w:numFmt w:val="decimal"/>
      <w:lvlText w:val="%1."/>
      <w:lvlJc w:val="left"/>
      <w:pPr>
        <w:ind w:left="720" w:hanging="360"/>
      </w:pPr>
    </w:lvl>
    <w:lvl w:ilvl="1" w:tplc="DD5A4D40" w:tentative="1">
      <w:start w:val="1"/>
      <w:numFmt w:val="lowerLetter"/>
      <w:lvlText w:val="%2."/>
      <w:lvlJc w:val="left"/>
      <w:pPr>
        <w:ind w:left="1440" w:hanging="360"/>
      </w:pPr>
    </w:lvl>
    <w:lvl w:ilvl="2" w:tplc="237005B8" w:tentative="1">
      <w:start w:val="1"/>
      <w:numFmt w:val="lowerRoman"/>
      <w:lvlText w:val="%3."/>
      <w:lvlJc w:val="right"/>
      <w:pPr>
        <w:ind w:left="2160" w:hanging="180"/>
      </w:pPr>
    </w:lvl>
    <w:lvl w:ilvl="3" w:tplc="D9A8A344" w:tentative="1">
      <w:start w:val="1"/>
      <w:numFmt w:val="decimal"/>
      <w:lvlText w:val="%4."/>
      <w:lvlJc w:val="left"/>
      <w:pPr>
        <w:ind w:left="2880" w:hanging="360"/>
      </w:pPr>
    </w:lvl>
    <w:lvl w:ilvl="4" w:tplc="D458DF3C" w:tentative="1">
      <w:start w:val="1"/>
      <w:numFmt w:val="lowerLetter"/>
      <w:lvlText w:val="%5."/>
      <w:lvlJc w:val="left"/>
      <w:pPr>
        <w:ind w:left="3600" w:hanging="360"/>
      </w:pPr>
    </w:lvl>
    <w:lvl w:ilvl="5" w:tplc="87BE0082" w:tentative="1">
      <w:start w:val="1"/>
      <w:numFmt w:val="lowerRoman"/>
      <w:lvlText w:val="%6."/>
      <w:lvlJc w:val="right"/>
      <w:pPr>
        <w:ind w:left="4320" w:hanging="180"/>
      </w:pPr>
    </w:lvl>
    <w:lvl w:ilvl="6" w:tplc="D256A6BC" w:tentative="1">
      <w:start w:val="1"/>
      <w:numFmt w:val="decimal"/>
      <w:lvlText w:val="%7."/>
      <w:lvlJc w:val="left"/>
      <w:pPr>
        <w:ind w:left="5040" w:hanging="360"/>
      </w:pPr>
    </w:lvl>
    <w:lvl w:ilvl="7" w:tplc="F4CAB4B0" w:tentative="1">
      <w:start w:val="1"/>
      <w:numFmt w:val="lowerLetter"/>
      <w:lvlText w:val="%8."/>
      <w:lvlJc w:val="left"/>
      <w:pPr>
        <w:ind w:left="5760" w:hanging="360"/>
      </w:pPr>
    </w:lvl>
    <w:lvl w:ilvl="8" w:tplc="34FE3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021D"/>
    <w:multiLevelType w:val="hybridMultilevel"/>
    <w:tmpl w:val="792C1AC2"/>
    <w:lvl w:ilvl="0" w:tplc="41220932">
      <w:start w:val="1"/>
      <w:numFmt w:val="decimal"/>
      <w:lvlText w:val="%1."/>
      <w:lvlJc w:val="left"/>
      <w:pPr>
        <w:ind w:left="5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1" w:tplc="3264AFF0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0D8270FC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7A8F3E2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E7BA4CF0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5" w:tplc="E97CCDE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DA2A2640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E1E00432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3614EEB2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5" w15:restartNumberingAfterBreak="0">
    <w:nsid w:val="1CAA617C"/>
    <w:multiLevelType w:val="hybridMultilevel"/>
    <w:tmpl w:val="6192B2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67F5"/>
    <w:multiLevelType w:val="hybridMultilevel"/>
    <w:tmpl w:val="FD286E14"/>
    <w:lvl w:ilvl="0" w:tplc="94F4BC9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97AD59E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B71C3D84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272942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681A42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A2D2E61E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A36E303C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EAFA0AB8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701EA282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1237796"/>
    <w:multiLevelType w:val="hybridMultilevel"/>
    <w:tmpl w:val="776E38B4"/>
    <w:lvl w:ilvl="0" w:tplc="FC921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40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AAE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42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60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A9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E4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6D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60E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5FDC"/>
    <w:multiLevelType w:val="hybridMultilevel"/>
    <w:tmpl w:val="154ED1DE"/>
    <w:lvl w:ilvl="0" w:tplc="CE3A0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0F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ACB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08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2E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2AD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C4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64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FC6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92B92"/>
    <w:multiLevelType w:val="hybridMultilevel"/>
    <w:tmpl w:val="688C3A04"/>
    <w:lvl w:ilvl="0" w:tplc="EFC29D36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1" w:tplc="861EAF7C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D36A279C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14E63818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81F65916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3AAC43DC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DB90A484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E462249A">
      <w:start w:val="1"/>
      <w:numFmt w:val="bullet"/>
      <w:lvlText w:val="•"/>
      <w:lvlJc w:val="left"/>
      <w:pPr>
        <w:ind w:left="6598" w:hanging="360"/>
      </w:pPr>
      <w:rPr>
        <w:rFonts w:hint="default"/>
      </w:rPr>
    </w:lvl>
    <w:lvl w:ilvl="8" w:tplc="6B0C137C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10" w15:restartNumberingAfterBreak="0">
    <w:nsid w:val="367E373B"/>
    <w:multiLevelType w:val="hybridMultilevel"/>
    <w:tmpl w:val="38A6C9E2"/>
    <w:lvl w:ilvl="0" w:tplc="C0980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0C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BA4D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67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C2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1A3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48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6D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1A4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D25FB"/>
    <w:multiLevelType w:val="hybridMultilevel"/>
    <w:tmpl w:val="07DCFFCC"/>
    <w:lvl w:ilvl="0" w:tplc="3488A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20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4B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4A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A4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90D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0E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0F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EB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072D8"/>
    <w:multiLevelType w:val="hybridMultilevel"/>
    <w:tmpl w:val="18804714"/>
    <w:lvl w:ilvl="0" w:tplc="9EA22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307A4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A0C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01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81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5EF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CA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6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BA7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A2369"/>
    <w:multiLevelType w:val="hybridMultilevel"/>
    <w:tmpl w:val="D4B0DA04"/>
    <w:lvl w:ilvl="0" w:tplc="F7EE2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AE6A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A88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6E0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E8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FAA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2A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89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A8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792351"/>
    <w:multiLevelType w:val="hybridMultilevel"/>
    <w:tmpl w:val="2AD24590"/>
    <w:lvl w:ilvl="0" w:tplc="5C2C5DE8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1" w:tplc="E5381B16">
      <w:start w:val="1"/>
      <w:numFmt w:val="decimal"/>
      <w:lvlText w:val="%2."/>
      <w:lvlJc w:val="left"/>
      <w:pPr>
        <w:ind w:left="5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2" w:tplc="7A2E948A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050AD0AE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4" w:tplc="2DC68AFA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5" w:tplc="2898BDBE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B79444B2">
      <w:start w:val="1"/>
      <w:numFmt w:val="bullet"/>
      <w:lvlText w:val="•"/>
      <w:lvlJc w:val="left"/>
      <w:pPr>
        <w:ind w:left="5391" w:hanging="360"/>
      </w:pPr>
      <w:rPr>
        <w:rFonts w:hint="default"/>
      </w:rPr>
    </w:lvl>
    <w:lvl w:ilvl="7" w:tplc="CF407110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CFBE463C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15" w15:restartNumberingAfterBreak="0">
    <w:nsid w:val="50BA2F21"/>
    <w:multiLevelType w:val="hybridMultilevel"/>
    <w:tmpl w:val="A04610A6"/>
    <w:lvl w:ilvl="0" w:tplc="B3EE33C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4004500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A0626A4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CFF482B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3B0EE8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6D83602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7F4F2CA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E7007960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D6FC0082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57A62B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9085F71"/>
    <w:multiLevelType w:val="hybridMultilevel"/>
    <w:tmpl w:val="F6D26842"/>
    <w:lvl w:ilvl="0" w:tplc="84D2F94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BCACC432" w:tentative="1">
      <w:start w:val="1"/>
      <w:numFmt w:val="lowerLetter"/>
      <w:lvlText w:val="%2."/>
      <w:lvlJc w:val="left"/>
      <w:pPr>
        <w:ind w:left="2160" w:hanging="360"/>
      </w:pPr>
    </w:lvl>
    <w:lvl w:ilvl="2" w:tplc="6F3A6A6A" w:tentative="1">
      <w:start w:val="1"/>
      <w:numFmt w:val="lowerRoman"/>
      <w:lvlText w:val="%3."/>
      <w:lvlJc w:val="right"/>
      <w:pPr>
        <w:ind w:left="2880" w:hanging="180"/>
      </w:pPr>
    </w:lvl>
    <w:lvl w:ilvl="3" w:tplc="00E83706" w:tentative="1">
      <w:start w:val="1"/>
      <w:numFmt w:val="decimal"/>
      <w:lvlText w:val="%4."/>
      <w:lvlJc w:val="left"/>
      <w:pPr>
        <w:ind w:left="3600" w:hanging="360"/>
      </w:pPr>
    </w:lvl>
    <w:lvl w:ilvl="4" w:tplc="72A6B0E0" w:tentative="1">
      <w:start w:val="1"/>
      <w:numFmt w:val="lowerLetter"/>
      <w:lvlText w:val="%5."/>
      <w:lvlJc w:val="left"/>
      <w:pPr>
        <w:ind w:left="4320" w:hanging="360"/>
      </w:pPr>
    </w:lvl>
    <w:lvl w:ilvl="5" w:tplc="FE9AEFFA" w:tentative="1">
      <w:start w:val="1"/>
      <w:numFmt w:val="lowerRoman"/>
      <w:lvlText w:val="%6."/>
      <w:lvlJc w:val="right"/>
      <w:pPr>
        <w:ind w:left="5040" w:hanging="180"/>
      </w:pPr>
    </w:lvl>
    <w:lvl w:ilvl="6" w:tplc="D5B89826" w:tentative="1">
      <w:start w:val="1"/>
      <w:numFmt w:val="decimal"/>
      <w:lvlText w:val="%7."/>
      <w:lvlJc w:val="left"/>
      <w:pPr>
        <w:ind w:left="5760" w:hanging="360"/>
      </w:pPr>
    </w:lvl>
    <w:lvl w:ilvl="7" w:tplc="6CE2AF72" w:tentative="1">
      <w:start w:val="1"/>
      <w:numFmt w:val="lowerLetter"/>
      <w:lvlText w:val="%8."/>
      <w:lvlJc w:val="left"/>
      <w:pPr>
        <w:ind w:left="6480" w:hanging="360"/>
      </w:pPr>
    </w:lvl>
    <w:lvl w:ilvl="8" w:tplc="2A58DB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457AD7"/>
    <w:multiLevelType w:val="hybridMultilevel"/>
    <w:tmpl w:val="C346EB98"/>
    <w:lvl w:ilvl="0" w:tplc="4124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F03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AEA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A5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C2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3A8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07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02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5A1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05BDC"/>
    <w:multiLevelType w:val="hybridMultilevel"/>
    <w:tmpl w:val="C95EA10C"/>
    <w:lvl w:ilvl="0" w:tplc="8036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4254A0" w:tentative="1">
      <w:start w:val="1"/>
      <w:numFmt w:val="lowerLetter"/>
      <w:lvlText w:val="%2."/>
      <w:lvlJc w:val="left"/>
      <w:pPr>
        <w:ind w:left="1440" w:hanging="360"/>
      </w:pPr>
    </w:lvl>
    <w:lvl w:ilvl="2" w:tplc="E504792C" w:tentative="1">
      <w:start w:val="1"/>
      <w:numFmt w:val="lowerRoman"/>
      <w:lvlText w:val="%3."/>
      <w:lvlJc w:val="right"/>
      <w:pPr>
        <w:ind w:left="2160" w:hanging="180"/>
      </w:pPr>
    </w:lvl>
    <w:lvl w:ilvl="3" w:tplc="277C233A" w:tentative="1">
      <w:start w:val="1"/>
      <w:numFmt w:val="decimal"/>
      <w:lvlText w:val="%4."/>
      <w:lvlJc w:val="left"/>
      <w:pPr>
        <w:ind w:left="2880" w:hanging="360"/>
      </w:pPr>
    </w:lvl>
    <w:lvl w:ilvl="4" w:tplc="DE10CC94" w:tentative="1">
      <w:start w:val="1"/>
      <w:numFmt w:val="lowerLetter"/>
      <w:lvlText w:val="%5."/>
      <w:lvlJc w:val="left"/>
      <w:pPr>
        <w:ind w:left="3600" w:hanging="360"/>
      </w:pPr>
    </w:lvl>
    <w:lvl w:ilvl="5" w:tplc="D0B430EA" w:tentative="1">
      <w:start w:val="1"/>
      <w:numFmt w:val="lowerRoman"/>
      <w:lvlText w:val="%6."/>
      <w:lvlJc w:val="right"/>
      <w:pPr>
        <w:ind w:left="4320" w:hanging="180"/>
      </w:pPr>
    </w:lvl>
    <w:lvl w:ilvl="6" w:tplc="EBDE50BC" w:tentative="1">
      <w:start w:val="1"/>
      <w:numFmt w:val="decimal"/>
      <w:lvlText w:val="%7."/>
      <w:lvlJc w:val="left"/>
      <w:pPr>
        <w:ind w:left="5040" w:hanging="360"/>
      </w:pPr>
    </w:lvl>
    <w:lvl w:ilvl="7" w:tplc="9BD0E256" w:tentative="1">
      <w:start w:val="1"/>
      <w:numFmt w:val="lowerLetter"/>
      <w:lvlText w:val="%8."/>
      <w:lvlJc w:val="left"/>
      <w:pPr>
        <w:ind w:left="5760" w:hanging="360"/>
      </w:pPr>
    </w:lvl>
    <w:lvl w:ilvl="8" w:tplc="7F9E37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B3AEA"/>
    <w:multiLevelType w:val="hybridMultilevel"/>
    <w:tmpl w:val="7CC86E0E"/>
    <w:lvl w:ilvl="0" w:tplc="479EC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0B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5C6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81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44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CE8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6D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8A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A0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57C5A"/>
    <w:multiLevelType w:val="hybridMultilevel"/>
    <w:tmpl w:val="B8066538"/>
    <w:lvl w:ilvl="0" w:tplc="B658D3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240E1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36F1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7024A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C65D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1FC11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40C91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B81C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1786DC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7F3010"/>
    <w:multiLevelType w:val="hybridMultilevel"/>
    <w:tmpl w:val="C346EB98"/>
    <w:lvl w:ilvl="0" w:tplc="D764C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382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24E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8F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04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3C8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A6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CA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A06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67BC4"/>
    <w:multiLevelType w:val="hybridMultilevel"/>
    <w:tmpl w:val="AF3ACA8A"/>
    <w:lvl w:ilvl="0" w:tplc="F3709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E6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6B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0E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83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ECF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AA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C8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A69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34CB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E016346"/>
    <w:multiLevelType w:val="hybridMultilevel"/>
    <w:tmpl w:val="6E564F28"/>
    <w:lvl w:ilvl="0" w:tplc="62F60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4F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F83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89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0D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A3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29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2A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89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144CF"/>
    <w:multiLevelType w:val="hybridMultilevel"/>
    <w:tmpl w:val="0EFE9F2C"/>
    <w:lvl w:ilvl="0" w:tplc="A7CE0C4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B5ED1B2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9EA144E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74DCAAB6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B414D9A0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691A9B0A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AB0F08E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AF43742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682AA2EE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5743D2C"/>
    <w:multiLevelType w:val="hybridMultilevel"/>
    <w:tmpl w:val="F5AEC7C8"/>
    <w:lvl w:ilvl="0" w:tplc="1FEC1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E86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941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03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C83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CE5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09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61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72A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652C5"/>
    <w:multiLevelType w:val="hybridMultilevel"/>
    <w:tmpl w:val="590EDFC0"/>
    <w:lvl w:ilvl="0" w:tplc="5A862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C8B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544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E82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C2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48C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B67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A1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27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D32696"/>
    <w:multiLevelType w:val="hybridMultilevel"/>
    <w:tmpl w:val="422E5B34"/>
    <w:lvl w:ilvl="0" w:tplc="D21AD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A9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66D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68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4B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A0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83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44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A6C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427D1"/>
    <w:multiLevelType w:val="hybridMultilevel"/>
    <w:tmpl w:val="82B62566"/>
    <w:lvl w:ilvl="0" w:tplc="B9242E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E203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5EA53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188A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A4B6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A003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E0DB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1142C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9DECF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AD534A"/>
    <w:multiLevelType w:val="hybridMultilevel"/>
    <w:tmpl w:val="169E287E"/>
    <w:lvl w:ilvl="0" w:tplc="30965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8E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4EF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48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69C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5A4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47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C1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B21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471F2"/>
    <w:multiLevelType w:val="hybridMultilevel"/>
    <w:tmpl w:val="537ADA48"/>
    <w:lvl w:ilvl="0" w:tplc="9B7A3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00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62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89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A27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2B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2D5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69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8"/>
  </w:num>
  <w:num w:numId="5">
    <w:abstractNumId w:val="22"/>
  </w:num>
  <w:num w:numId="6">
    <w:abstractNumId w:val="8"/>
  </w:num>
  <w:num w:numId="7">
    <w:abstractNumId w:val="1"/>
  </w:num>
  <w:num w:numId="8">
    <w:abstractNumId w:val="29"/>
  </w:num>
  <w:num w:numId="9">
    <w:abstractNumId w:val="11"/>
  </w:num>
  <w:num w:numId="10">
    <w:abstractNumId w:val="20"/>
  </w:num>
  <w:num w:numId="11">
    <w:abstractNumId w:val="7"/>
  </w:num>
  <w:num w:numId="12">
    <w:abstractNumId w:val="16"/>
  </w:num>
  <w:num w:numId="13">
    <w:abstractNumId w:val="24"/>
  </w:num>
  <w:num w:numId="14">
    <w:abstractNumId w:val="27"/>
  </w:num>
  <w:num w:numId="15">
    <w:abstractNumId w:val="28"/>
  </w:num>
  <w:num w:numId="16">
    <w:abstractNumId w:val="2"/>
  </w:num>
  <w:num w:numId="17">
    <w:abstractNumId w:val="3"/>
  </w:num>
  <w:num w:numId="18">
    <w:abstractNumId w:val="10"/>
  </w:num>
  <w:num w:numId="19">
    <w:abstractNumId w:val="21"/>
  </w:num>
  <w:num w:numId="20">
    <w:abstractNumId w:val="0"/>
  </w:num>
  <w:num w:numId="21">
    <w:abstractNumId w:val="13"/>
  </w:num>
  <w:num w:numId="22">
    <w:abstractNumId w:val="17"/>
  </w:num>
  <w:num w:numId="23">
    <w:abstractNumId w:val="23"/>
  </w:num>
  <w:num w:numId="24">
    <w:abstractNumId w:val="12"/>
  </w:num>
  <w:num w:numId="25">
    <w:abstractNumId w:val="31"/>
  </w:num>
  <w:num w:numId="26">
    <w:abstractNumId w:val="30"/>
  </w:num>
  <w:num w:numId="27">
    <w:abstractNumId w:val="15"/>
  </w:num>
  <w:num w:numId="28">
    <w:abstractNumId w:val="32"/>
  </w:num>
  <w:num w:numId="29">
    <w:abstractNumId w:val="19"/>
  </w:num>
  <w:num w:numId="30">
    <w:abstractNumId w:val="26"/>
  </w:num>
  <w:num w:numId="31">
    <w:abstractNumId w:val="25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98"/>
    <w:rsid w:val="000042C7"/>
    <w:rsid w:val="00006EA0"/>
    <w:rsid w:val="0004420A"/>
    <w:rsid w:val="000531B4"/>
    <w:rsid w:val="000C005B"/>
    <w:rsid w:val="000C1C32"/>
    <w:rsid w:val="000E7C0A"/>
    <w:rsid w:val="000F555D"/>
    <w:rsid w:val="000F6ADA"/>
    <w:rsid w:val="00103C40"/>
    <w:rsid w:val="00115121"/>
    <w:rsid w:val="0013408D"/>
    <w:rsid w:val="00171F6A"/>
    <w:rsid w:val="00184C25"/>
    <w:rsid w:val="00187EE0"/>
    <w:rsid w:val="001A5431"/>
    <w:rsid w:val="001A6502"/>
    <w:rsid w:val="001B1795"/>
    <w:rsid w:val="001D31A2"/>
    <w:rsid w:val="001D59A6"/>
    <w:rsid w:val="001E15B6"/>
    <w:rsid w:val="00211D64"/>
    <w:rsid w:val="00220C94"/>
    <w:rsid w:val="00252E57"/>
    <w:rsid w:val="002633A7"/>
    <w:rsid w:val="00282308"/>
    <w:rsid w:val="002909E1"/>
    <w:rsid w:val="002B7E1A"/>
    <w:rsid w:val="002C7AD7"/>
    <w:rsid w:val="002D721C"/>
    <w:rsid w:val="0030260B"/>
    <w:rsid w:val="00315CBE"/>
    <w:rsid w:val="003473EE"/>
    <w:rsid w:val="003C2A94"/>
    <w:rsid w:val="003C5763"/>
    <w:rsid w:val="003F2D0B"/>
    <w:rsid w:val="003F459C"/>
    <w:rsid w:val="00426919"/>
    <w:rsid w:val="00434B12"/>
    <w:rsid w:val="00452498"/>
    <w:rsid w:val="00492827"/>
    <w:rsid w:val="00493F49"/>
    <w:rsid w:val="004B0BD2"/>
    <w:rsid w:val="004B2DB5"/>
    <w:rsid w:val="004D4593"/>
    <w:rsid w:val="004D7352"/>
    <w:rsid w:val="004E71CF"/>
    <w:rsid w:val="00517C2D"/>
    <w:rsid w:val="00522528"/>
    <w:rsid w:val="00535D1E"/>
    <w:rsid w:val="00540ACE"/>
    <w:rsid w:val="005428B6"/>
    <w:rsid w:val="005428DB"/>
    <w:rsid w:val="00543288"/>
    <w:rsid w:val="00561DFC"/>
    <w:rsid w:val="005707BE"/>
    <w:rsid w:val="00577435"/>
    <w:rsid w:val="00581D49"/>
    <w:rsid w:val="00596E8A"/>
    <w:rsid w:val="005A547A"/>
    <w:rsid w:val="005A7845"/>
    <w:rsid w:val="005C258D"/>
    <w:rsid w:val="005D395A"/>
    <w:rsid w:val="005E510D"/>
    <w:rsid w:val="00600835"/>
    <w:rsid w:val="00613DBA"/>
    <w:rsid w:val="00616FB9"/>
    <w:rsid w:val="006402DE"/>
    <w:rsid w:val="00657611"/>
    <w:rsid w:val="00657AD2"/>
    <w:rsid w:val="00680B63"/>
    <w:rsid w:val="00680E12"/>
    <w:rsid w:val="006A1ACF"/>
    <w:rsid w:val="006A703E"/>
    <w:rsid w:val="006B1C10"/>
    <w:rsid w:val="006B71A7"/>
    <w:rsid w:val="006D1308"/>
    <w:rsid w:val="006E2388"/>
    <w:rsid w:val="006F7D67"/>
    <w:rsid w:val="00706102"/>
    <w:rsid w:val="00710AF9"/>
    <w:rsid w:val="007160B9"/>
    <w:rsid w:val="00727716"/>
    <w:rsid w:val="007538BD"/>
    <w:rsid w:val="0076019F"/>
    <w:rsid w:val="00776946"/>
    <w:rsid w:val="00786509"/>
    <w:rsid w:val="00787A21"/>
    <w:rsid w:val="007914D8"/>
    <w:rsid w:val="0079315D"/>
    <w:rsid w:val="0079492B"/>
    <w:rsid w:val="00795B40"/>
    <w:rsid w:val="007B5328"/>
    <w:rsid w:val="007C0846"/>
    <w:rsid w:val="007C4F46"/>
    <w:rsid w:val="007C59A7"/>
    <w:rsid w:val="007D4EB1"/>
    <w:rsid w:val="007F6361"/>
    <w:rsid w:val="007F6DB9"/>
    <w:rsid w:val="00802015"/>
    <w:rsid w:val="00812DCA"/>
    <w:rsid w:val="008175A7"/>
    <w:rsid w:val="008277C0"/>
    <w:rsid w:val="008321F2"/>
    <w:rsid w:val="00854F8B"/>
    <w:rsid w:val="00881043"/>
    <w:rsid w:val="00887B55"/>
    <w:rsid w:val="008A05B6"/>
    <w:rsid w:val="008E5FCA"/>
    <w:rsid w:val="008F7FBB"/>
    <w:rsid w:val="00910343"/>
    <w:rsid w:val="0091701D"/>
    <w:rsid w:val="0095359C"/>
    <w:rsid w:val="0095457A"/>
    <w:rsid w:val="009616E7"/>
    <w:rsid w:val="00987E38"/>
    <w:rsid w:val="009978B4"/>
    <w:rsid w:val="009B7348"/>
    <w:rsid w:val="009C2DE9"/>
    <w:rsid w:val="009F53D7"/>
    <w:rsid w:val="009F5D52"/>
    <w:rsid w:val="00A001B7"/>
    <w:rsid w:val="00A16427"/>
    <w:rsid w:val="00A303A5"/>
    <w:rsid w:val="00A4566D"/>
    <w:rsid w:val="00A520A6"/>
    <w:rsid w:val="00A737F7"/>
    <w:rsid w:val="00A935F9"/>
    <w:rsid w:val="00AB6A6C"/>
    <w:rsid w:val="00AC6961"/>
    <w:rsid w:val="00AF1854"/>
    <w:rsid w:val="00AF73A5"/>
    <w:rsid w:val="00B219D6"/>
    <w:rsid w:val="00B30CE7"/>
    <w:rsid w:val="00B41BAB"/>
    <w:rsid w:val="00B42807"/>
    <w:rsid w:val="00B542BF"/>
    <w:rsid w:val="00B61F83"/>
    <w:rsid w:val="00B6781E"/>
    <w:rsid w:val="00B927DD"/>
    <w:rsid w:val="00BA16D1"/>
    <w:rsid w:val="00BA26D7"/>
    <w:rsid w:val="00BC049C"/>
    <w:rsid w:val="00BD67A1"/>
    <w:rsid w:val="00BE0B7A"/>
    <w:rsid w:val="00BE59E4"/>
    <w:rsid w:val="00BE74B6"/>
    <w:rsid w:val="00BF5225"/>
    <w:rsid w:val="00C14B06"/>
    <w:rsid w:val="00C310ED"/>
    <w:rsid w:val="00C44508"/>
    <w:rsid w:val="00C60597"/>
    <w:rsid w:val="00C81CC8"/>
    <w:rsid w:val="00C85960"/>
    <w:rsid w:val="00C91CFB"/>
    <w:rsid w:val="00CA3566"/>
    <w:rsid w:val="00CA457E"/>
    <w:rsid w:val="00CC145B"/>
    <w:rsid w:val="00CD0E2F"/>
    <w:rsid w:val="00CF08E7"/>
    <w:rsid w:val="00D07611"/>
    <w:rsid w:val="00D627E4"/>
    <w:rsid w:val="00DA2C9F"/>
    <w:rsid w:val="00DA418B"/>
    <w:rsid w:val="00DA7F98"/>
    <w:rsid w:val="00DB7D50"/>
    <w:rsid w:val="00E2182F"/>
    <w:rsid w:val="00E37751"/>
    <w:rsid w:val="00E65239"/>
    <w:rsid w:val="00E73A41"/>
    <w:rsid w:val="00E95643"/>
    <w:rsid w:val="00EC5F89"/>
    <w:rsid w:val="00ED562D"/>
    <w:rsid w:val="00EE71DD"/>
    <w:rsid w:val="00EF07D3"/>
    <w:rsid w:val="00EF5760"/>
    <w:rsid w:val="00F03FA4"/>
    <w:rsid w:val="00F05797"/>
    <w:rsid w:val="00F2095C"/>
    <w:rsid w:val="00F76C33"/>
    <w:rsid w:val="00F76E2F"/>
    <w:rsid w:val="00F862FF"/>
    <w:rsid w:val="00F92BAB"/>
    <w:rsid w:val="00F95444"/>
    <w:rsid w:val="00FA55D8"/>
    <w:rsid w:val="00FD0464"/>
    <w:rsid w:val="00FD1ABC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8104"/>
  <w15:docId w15:val="{2681235A-5645-490D-92C5-11DABC22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6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8Char">
    <w:name w:val="Heading 8 Char"/>
    <w:basedOn w:val="DefaultParagraphFont"/>
    <w:link w:val="Heading8"/>
    <w:uiPriority w:val="9"/>
    <w:semiHidden/>
    <w:rsid w:val="00E956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85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960"/>
  </w:style>
  <w:style w:type="paragraph" w:styleId="Footer">
    <w:name w:val="footer"/>
    <w:basedOn w:val="Normal"/>
    <w:link w:val="FooterChar"/>
    <w:uiPriority w:val="99"/>
    <w:unhideWhenUsed/>
    <w:rsid w:val="00C85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960"/>
  </w:style>
  <w:style w:type="paragraph" w:styleId="BalloonText">
    <w:name w:val="Balloon Text"/>
    <w:basedOn w:val="Normal"/>
    <w:link w:val="BalloonTextChar"/>
    <w:uiPriority w:val="99"/>
    <w:semiHidden/>
    <w:unhideWhenUsed/>
    <w:rsid w:val="004D4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31B4"/>
    <w:pPr>
      <w:widowControl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C91CFB"/>
  </w:style>
  <w:style w:type="table" w:styleId="TableGrid">
    <w:name w:val="Table Grid"/>
    <w:basedOn w:val="TableNormal"/>
    <w:uiPriority w:val="39"/>
    <w:rsid w:val="00CA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PD Manager - People and Culture</vt:lpstr>
    </vt:vector>
  </TitlesOfParts>
  <Company>West Wimmera Health Service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PD Manager - People and Culture</dc:title>
  <dc:creator>jessica.borain</dc:creator>
  <cp:keywords>()</cp:keywords>
  <cp:lastModifiedBy>Linda White</cp:lastModifiedBy>
  <cp:revision>6</cp:revision>
  <dcterms:created xsi:type="dcterms:W3CDTF">2021-11-12T05:04:00Z</dcterms:created>
  <dcterms:modified xsi:type="dcterms:W3CDTF">2022-10-20T05:22:00Z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PDFCreator Version 1.4.1</vt:lpwstr>
  </property>
  <property fmtid="{D5CDD505-2E9C-101B-9397-08002B2CF9AE}" pid="4" name="LastSaved">
    <vt:filetime>2018-03-27T00:00:00Z</vt:filetime>
  </property>
</Properties>
</file>