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498" w:rsidRPr="00B42807" w:rsidRDefault="00B42807">
      <w:pPr>
        <w:spacing w:before="15"/>
        <w:ind w:left="2587" w:right="2544"/>
        <w:jc w:val="center"/>
        <w:rPr>
          <w:rFonts w:eastAsia="Calibri" w:cs="Calibri"/>
          <w:sz w:val="32"/>
          <w:szCs w:val="32"/>
        </w:rPr>
      </w:pPr>
      <w:r w:rsidRPr="00B42807">
        <w:rPr>
          <w:rFonts w:eastAsia="Calibri" w:cs="Calibri"/>
          <w:noProof/>
          <w:position w:val="-13"/>
          <w:sz w:val="20"/>
          <w:szCs w:val="20"/>
          <w:lang w:val="en-AU" w:eastAsia="en-AU"/>
        </w:rPr>
        <w:drawing>
          <wp:inline distT="0" distB="0" distL="0" distR="0" wp14:anchorId="098D16BB" wp14:editId="04ADC008">
            <wp:extent cx="331415" cy="4526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31415" cy="452627"/>
                    </a:xfrm>
                    <a:prstGeom prst="rect">
                      <a:avLst/>
                    </a:prstGeom>
                  </pic:spPr>
                </pic:pic>
              </a:graphicData>
            </a:graphic>
          </wp:inline>
        </w:drawing>
      </w:r>
    </w:p>
    <w:p w:rsidR="00452498" w:rsidRPr="00B42807" w:rsidRDefault="00452498">
      <w:pPr>
        <w:spacing w:before="11"/>
        <w:rPr>
          <w:rFonts w:eastAsia="Calibri" w:cs="Calibri"/>
          <w:b/>
          <w:bCs/>
          <w:sz w:val="19"/>
          <w:szCs w:val="19"/>
        </w:rPr>
      </w:pPr>
    </w:p>
    <w:p w:rsidR="00F05797" w:rsidRPr="00F05797" w:rsidRDefault="00B42807" w:rsidP="00F05797">
      <w:pPr>
        <w:pStyle w:val="NoSpacing"/>
        <w:jc w:val="center"/>
        <w:rPr>
          <w:rFonts w:eastAsia="Calibri" w:cs="Calibri"/>
          <w:b/>
          <w:sz w:val="32"/>
          <w:szCs w:val="32"/>
        </w:rPr>
      </w:pPr>
      <w:r w:rsidRPr="00F05797">
        <w:rPr>
          <w:b/>
          <w:sz w:val="32"/>
          <w:szCs w:val="32"/>
        </w:rPr>
        <w:t>West Wimmera Health</w:t>
      </w:r>
      <w:r w:rsidRPr="00F05797">
        <w:rPr>
          <w:b/>
          <w:spacing w:val="-13"/>
          <w:sz w:val="32"/>
          <w:szCs w:val="32"/>
        </w:rPr>
        <w:t xml:space="preserve"> </w:t>
      </w:r>
      <w:r w:rsidRPr="00F05797">
        <w:rPr>
          <w:b/>
          <w:sz w:val="32"/>
          <w:szCs w:val="32"/>
        </w:rPr>
        <w:t>Service</w:t>
      </w:r>
    </w:p>
    <w:p w:rsidR="00F05797" w:rsidRPr="00F05797" w:rsidRDefault="00F05797" w:rsidP="00F05797">
      <w:pPr>
        <w:pStyle w:val="NoSpacing"/>
        <w:jc w:val="center"/>
        <w:rPr>
          <w:b/>
          <w:sz w:val="18"/>
          <w:szCs w:val="32"/>
        </w:rPr>
      </w:pPr>
    </w:p>
    <w:p w:rsidR="00452498" w:rsidRPr="00220C94" w:rsidRDefault="00352B4B" w:rsidP="00F05797">
      <w:pPr>
        <w:pStyle w:val="NoSpacing"/>
        <w:jc w:val="center"/>
        <w:rPr>
          <w:rFonts w:eastAsia="Calibri" w:cstheme="minorHAnsi"/>
          <w:b/>
          <w:sz w:val="24"/>
          <w:szCs w:val="24"/>
        </w:rPr>
      </w:pPr>
      <w:r w:rsidRPr="00220C94">
        <w:rPr>
          <w:rFonts w:eastAsia="Calibri" w:cstheme="minorHAnsi"/>
          <w:bCs/>
          <w:noProof/>
          <w:sz w:val="32"/>
          <w:szCs w:val="24"/>
          <w:lang w:val="en-AU" w:eastAsia="en-AU"/>
        </w:rPr>
        <mc:AlternateContent>
          <mc:Choice Requires="wps">
            <w:drawing>
              <wp:anchor distT="45720" distB="45720" distL="114300" distR="114300" simplePos="0" relativeHeight="251659264" behindDoc="0" locked="0" layoutInCell="1" allowOverlap="1">
                <wp:simplePos x="0" y="0"/>
                <wp:positionH relativeFrom="margin">
                  <wp:posOffset>-450215</wp:posOffset>
                </wp:positionH>
                <wp:positionV relativeFrom="paragraph">
                  <wp:posOffset>379730</wp:posOffset>
                </wp:positionV>
                <wp:extent cx="6886575" cy="28098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2809875"/>
                        </a:xfrm>
                        <a:prstGeom prst="rect">
                          <a:avLst/>
                        </a:prstGeom>
                        <a:solidFill>
                          <a:schemeClr val="tx2">
                            <a:lumMod val="20000"/>
                            <a:lumOff val="80000"/>
                          </a:schemeClr>
                        </a:solidFill>
                        <a:ln w="12700">
                          <a:solidFill>
                            <a:schemeClr val="tx2">
                              <a:lumMod val="75000"/>
                            </a:schemeClr>
                          </a:solidFill>
                          <a:miter lim="800000"/>
                          <a:headEnd/>
                          <a:tailEnd/>
                        </a:ln>
                      </wps:spPr>
                      <wps:txbx>
                        <w:txbxContent>
                          <w:p w:rsidR="00492827" w:rsidRPr="00352B4B" w:rsidRDefault="00492827" w:rsidP="002C7AD7">
                            <w:pPr>
                              <w:tabs>
                                <w:tab w:val="left" w:pos="2279"/>
                              </w:tabs>
                              <w:ind w:left="119" w:right="197"/>
                              <w:rPr>
                                <w:rFonts w:cstheme="minorHAnsi"/>
                                <w:b/>
                                <w:spacing w:val="-1"/>
                                <w:sz w:val="18"/>
                                <w:szCs w:val="24"/>
                              </w:rPr>
                            </w:pPr>
                          </w:p>
                          <w:p w:rsidR="002C7AD7" w:rsidRPr="00006EA0" w:rsidRDefault="002C7AD7" w:rsidP="00500351">
                            <w:pPr>
                              <w:ind w:left="1985" w:right="197" w:hanging="1866"/>
                              <w:rPr>
                                <w:rFonts w:eastAsia="Calibri" w:cstheme="minorHAnsi"/>
                                <w:color w:val="FF0000"/>
                                <w:sz w:val="24"/>
                                <w:szCs w:val="24"/>
                              </w:rPr>
                            </w:pPr>
                            <w:r w:rsidRPr="00006EA0">
                              <w:rPr>
                                <w:rFonts w:cstheme="minorHAnsi"/>
                                <w:b/>
                                <w:spacing w:val="-1"/>
                                <w:sz w:val="24"/>
                                <w:szCs w:val="24"/>
                              </w:rPr>
                              <w:t>Position:</w:t>
                            </w:r>
                            <w:r w:rsidRPr="00006EA0">
                              <w:rPr>
                                <w:rFonts w:cstheme="minorHAnsi"/>
                                <w:b/>
                                <w:spacing w:val="-1"/>
                                <w:sz w:val="24"/>
                                <w:szCs w:val="24"/>
                              </w:rPr>
                              <w:tab/>
                            </w:r>
                            <w:r w:rsidR="00A8065C">
                              <w:rPr>
                                <w:rFonts w:cstheme="minorHAnsi"/>
                                <w:b/>
                                <w:spacing w:val="-1"/>
                                <w:sz w:val="24"/>
                                <w:szCs w:val="24"/>
                              </w:rPr>
                              <w:t>Oral Health Therapist (OHT)</w:t>
                            </w:r>
                          </w:p>
                          <w:p w:rsidR="00500351" w:rsidRDefault="00500351" w:rsidP="00500351">
                            <w:pPr>
                              <w:tabs>
                                <w:tab w:val="left" w:pos="2279"/>
                              </w:tabs>
                              <w:ind w:left="119" w:right="197"/>
                              <w:rPr>
                                <w:rFonts w:cstheme="minorHAnsi"/>
                                <w:b/>
                                <w:spacing w:val="-1"/>
                                <w:sz w:val="24"/>
                                <w:szCs w:val="24"/>
                              </w:rPr>
                            </w:pPr>
                          </w:p>
                          <w:p w:rsidR="002C7AD7" w:rsidRPr="00006EA0" w:rsidRDefault="002C7AD7" w:rsidP="00500351">
                            <w:pPr>
                              <w:ind w:left="1985" w:right="197" w:hanging="1866"/>
                              <w:rPr>
                                <w:rFonts w:cstheme="minorHAnsi"/>
                                <w:color w:val="FF0000"/>
                                <w:spacing w:val="-1"/>
                                <w:sz w:val="24"/>
                                <w:szCs w:val="24"/>
                              </w:rPr>
                            </w:pPr>
                            <w:r w:rsidRPr="00006EA0">
                              <w:rPr>
                                <w:rFonts w:cstheme="minorHAnsi"/>
                                <w:b/>
                                <w:spacing w:val="-1"/>
                                <w:sz w:val="24"/>
                                <w:szCs w:val="24"/>
                              </w:rPr>
                              <w:t>Location:</w:t>
                            </w:r>
                            <w:r w:rsidRPr="00006EA0">
                              <w:rPr>
                                <w:rFonts w:cstheme="minorHAnsi"/>
                                <w:b/>
                                <w:spacing w:val="-1"/>
                                <w:sz w:val="24"/>
                                <w:szCs w:val="24"/>
                              </w:rPr>
                              <w:tab/>
                            </w:r>
                            <w:r w:rsidRPr="00006EA0">
                              <w:rPr>
                                <w:rFonts w:cstheme="minorHAnsi"/>
                                <w:spacing w:val="-1"/>
                                <w:sz w:val="24"/>
                                <w:szCs w:val="24"/>
                              </w:rPr>
                              <w:t xml:space="preserve">Based at </w:t>
                            </w:r>
                            <w:r w:rsidR="0077155C" w:rsidRPr="00721137">
                              <w:rPr>
                                <w:rFonts w:cstheme="minorHAnsi"/>
                                <w:spacing w:val="-1"/>
                                <w:sz w:val="24"/>
                                <w:szCs w:val="24"/>
                              </w:rPr>
                              <w:t>Nhill</w:t>
                            </w:r>
                            <w:r w:rsidR="00721137" w:rsidRPr="00721137">
                              <w:rPr>
                                <w:rFonts w:cstheme="minorHAnsi"/>
                                <w:spacing w:val="-1"/>
                                <w:sz w:val="24"/>
                                <w:szCs w:val="24"/>
                              </w:rPr>
                              <w:t xml:space="preserve"> Dental Clinic</w:t>
                            </w:r>
                            <w:r w:rsidR="00500351">
                              <w:rPr>
                                <w:rFonts w:cstheme="minorHAnsi"/>
                                <w:spacing w:val="-1"/>
                                <w:sz w:val="24"/>
                                <w:szCs w:val="24"/>
                              </w:rPr>
                              <w:t>,</w:t>
                            </w:r>
                            <w:r w:rsidR="00721137" w:rsidRPr="00721137">
                              <w:rPr>
                                <w:rFonts w:cstheme="minorHAnsi"/>
                                <w:spacing w:val="-1"/>
                                <w:sz w:val="24"/>
                                <w:szCs w:val="24"/>
                              </w:rPr>
                              <w:t xml:space="preserve"> </w:t>
                            </w:r>
                            <w:r w:rsidRPr="00006EA0">
                              <w:rPr>
                                <w:rFonts w:cstheme="minorHAnsi"/>
                                <w:spacing w:val="-1"/>
                                <w:sz w:val="24"/>
                                <w:szCs w:val="24"/>
                              </w:rPr>
                              <w:t xml:space="preserve">but may be required to work across </w:t>
                            </w:r>
                            <w:r w:rsidR="00721137">
                              <w:rPr>
                                <w:rFonts w:cstheme="minorHAnsi"/>
                                <w:spacing w:val="-1"/>
                                <w:sz w:val="24"/>
                                <w:szCs w:val="24"/>
                              </w:rPr>
                              <w:t>other</w:t>
                            </w:r>
                            <w:r w:rsidRPr="00006EA0">
                              <w:rPr>
                                <w:rFonts w:cstheme="minorHAnsi"/>
                                <w:spacing w:val="-1"/>
                                <w:sz w:val="24"/>
                                <w:szCs w:val="24"/>
                              </w:rPr>
                              <w:t xml:space="preserve"> </w:t>
                            </w:r>
                            <w:r w:rsidR="00721137">
                              <w:rPr>
                                <w:rFonts w:cstheme="minorHAnsi"/>
                                <w:spacing w:val="-1"/>
                                <w:sz w:val="24"/>
                                <w:szCs w:val="24"/>
                              </w:rPr>
                              <w:t xml:space="preserve">WWHS </w:t>
                            </w:r>
                            <w:r w:rsidRPr="00006EA0">
                              <w:rPr>
                                <w:rFonts w:cstheme="minorHAnsi"/>
                                <w:spacing w:val="-1"/>
                                <w:sz w:val="24"/>
                                <w:szCs w:val="24"/>
                              </w:rPr>
                              <w:t>sites</w:t>
                            </w:r>
                            <w:r w:rsidR="00E65239" w:rsidRPr="00006EA0">
                              <w:rPr>
                                <w:rFonts w:cstheme="minorHAnsi"/>
                                <w:spacing w:val="-1"/>
                                <w:sz w:val="24"/>
                                <w:szCs w:val="24"/>
                              </w:rPr>
                              <w:t xml:space="preserve"> as mutually agreed upon</w:t>
                            </w:r>
                          </w:p>
                          <w:p w:rsidR="002C7AD7" w:rsidRPr="00006EA0" w:rsidRDefault="002C7AD7" w:rsidP="002C7AD7">
                            <w:pPr>
                              <w:tabs>
                                <w:tab w:val="left" w:pos="2279"/>
                              </w:tabs>
                              <w:ind w:left="119" w:right="197"/>
                              <w:rPr>
                                <w:rFonts w:cstheme="minorHAnsi"/>
                                <w:b/>
                                <w:sz w:val="24"/>
                                <w:szCs w:val="24"/>
                              </w:rPr>
                            </w:pPr>
                          </w:p>
                          <w:p w:rsidR="002C7AD7" w:rsidRDefault="002C7AD7" w:rsidP="00500351">
                            <w:pPr>
                              <w:ind w:left="1985" w:right="197" w:hanging="1866"/>
                              <w:rPr>
                                <w:rFonts w:cstheme="minorHAnsi"/>
                                <w:color w:val="FF0000"/>
                                <w:sz w:val="24"/>
                                <w:szCs w:val="24"/>
                              </w:rPr>
                            </w:pPr>
                            <w:r w:rsidRPr="00006EA0">
                              <w:rPr>
                                <w:rFonts w:cstheme="minorHAnsi"/>
                                <w:b/>
                                <w:sz w:val="24"/>
                                <w:szCs w:val="24"/>
                              </w:rPr>
                              <w:t>Reporting</w:t>
                            </w:r>
                            <w:r w:rsidRPr="00006EA0">
                              <w:rPr>
                                <w:rFonts w:cstheme="minorHAnsi"/>
                                <w:b/>
                                <w:spacing w:val="-3"/>
                                <w:sz w:val="24"/>
                                <w:szCs w:val="24"/>
                              </w:rPr>
                              <w:t xml:space="preserve"> </w:t>
                            </w:r>
                            <w:r w:rsidRPr="00006EA0">
                              <w:rPr>
                                <w:rFonts w:cstheme="minorHAnsi"/>
                                <w:b/>
                                <w:sz w:val="24"/>
                                <w:szCs w:val="24"/>
                              </w:rPr>
                              <w:t>to:</w:t>
                            </w:r>
                            <w:r w:rsidRPr="00006EA0">
                              <w:rPr>
                                <w:rFonts w:cstheme="minorHAnsi"/>
                                <w:b/>
                                <w:sz w:val="24"/>
                                <w:szCs w:val="24"/>
                              </w:rPr>
                              <w:tab/>
                            </w:r>
                            <w:r w:rsidR="00721137">
                              <w:rPr>
                                <w:rFonts w:cstheme="minorHAnsi"/>
                                <w:sz w:val="24"/>
                                <w:szCs w:val="24"/>
                              </w:rPr>
                              <w:t>Executive Director of Community Health</w:t>
                            </w:r>
                          </w:p>
                          <w:p w:rsidR="00492827" w:rsidRDefault="00492827" w:rsidP="002C7AD7">
                            <w:pPr>
                              <w:tabs>
                                <w:tab w:val="left" w:pos="2279"/>
                              </w:tabs>
                              <w:ind w:left="119" w:right="197"/>
                              <w:rPr>
                                <w:rFonts w:cstheme="minorHAnsi"/>
                                <w:color w:val="FF0000"/>
                                <w:sz w:val="24"/>
                                <w:szCs w:val="24"/>
                              </w:rPr>
                            </w:pPr>
                          </w:p>
                          <w:p w:rsidR="00492827" w:rsidRPr="00492827" w:rsidRDefault="00492827" w:rsidP="00500351">
                            <w:pPr>
                              <w:ind w:left="1985" w:right="197" w:hanging="1866"/>
                              <w:rPr>
                                <w:rFonts w:cstheme="minorHAnsi"/>
                                <w:color w:val="FF0000"/>
                                <w:sz w:val="24"/>
                                <w:szCs w:val="24"/>
                              </w:rPr>
                            </w:pPr>
                            <w:r>
                              <w:rPr>
                                <w:rFonts w:cstheme="minorHAnsi"/>
                                <w:b/>
                                <w:sz w:val="24"/>
                                <w:szCs w:val="24"/>
                              </w:rPr>
                              <w:t>Division:</w:t>
                            </w:r>
                            <w:r>
                              <w:rPr>
                                <w:rFonts w:cstheme="minorHAnsi"/>
                                <w:b/>
                                <w:sz w:val="24"/>
                                <w:szCs w:val="24"/>
                              </w:rPr>
                              <w:tab/>
                            </w:r>
                            <w:r w:rsidR="0077155C" w:rsidRPr="0077155C">
                              <w:rPr>
                                <w:rFonts w:cstheme="minorHAnsi"/>
                                <w:sz w:val="24"/>
                                <w:szCs w:val="24"/>
                              </w:rPr>
                              <w:t>Community Health</w:t>
                            </w:r>
                          </w:p>
                          <w:p w:rsidR="002C7AD7" w:rsidRPr="00006EA0" w:rsidRDefault="002C7AD7" w:rsidP="00500351">
                            <w:pPr>
                              <w:tabs>
                                <w:tab w:val="left" w:pos="2279"/>
                              </w:tabs>
                              <w:ind w:left="119" w:right="197"/>
                              <w:rPr>
                                <w:rFonts w:cstheme="minorHAnsi"/>
                                <w:b/>
                                <w:sz w:val="24"/>
                                <w:szCs w:val="24"/>
                              </w:rPr>
                            </w:pPr>
                          </w:p>
                          <w:p w:rsidR="002C7AD7" w:rsidRPr="00401981" w:rsidRDefault="002C7AD7" w:rsidP="00500351">
                            <w:pPr>
                              <w:ind w:left="1985" w:right="197" w:hanging="1866"/>
                              <w:rPr>
                                <w:rFonts w:cstheme="minorHAnsi"/>
                                <w:sz w:val="24"/>
                                <w:szCs w:val="24"/>
                              </w:rPr>
                            </w:pPr>
                            <w:r w:rsidRPr="00006EA0">
                              <w:rPr>
                                <w:rFonts w:cstheme="minorHAnsi"/>
                                <w:b/>
                                <w:sz w:val="24"/>
                                <w:szCs w:val="24"/>
                              </w:rPr>
                              <w:t>Award:</w:t>
                            </w:r>
                            <w:r w:rsidRPr="00401981">
                              <w:rPr>
                                <w:rFonts w:cstheme="minorHAnsi"/>
                                <w:b/>
                                <w:sz w:val="24"/>
                                <w:szCs w:val="24"/>
                              </w:rPr>
                              <w:tab/>
                            </w:r>
                            <w:r w:rsidRPr="00401981">
                              <w:rPr>
                                <w:rFonts w:cstheme="minorHAnsi"/>
                                <w:sz w:val="24"/>
                                <w:szCs w:val="24"/>
                              </w:rPr>
                              <w:t>Victorian Publ</w:t>
                            </w:r>
                            <w:r w:rsidR="00721137" w:rsidRPr="00401981">
                              <w:rPr>
                                <w:rFonts w:cstheme="minorHAnsi"/>
                                <w:sz w:val="24"/>
                                <w:szCs w:val="24"/>
                              </w:rPr>
                              <w:t xml:space="preserve">ic Health Sector – </w:t>
                            </w:r>
                            <w:r w:rsidR="00A8065C">
                              <w:rPr>
                                <w:rFonts w:cstheme="minorHAnsi"/>
                                <w:sz w:val="24"/>
                                <w:szCs w:val="24"/>
                              </w:rPr>
                              <w:t xml:space="preserve">Dental Therapists, Dental Hygienists and Oral Health Therapists </w:t>
                            </w:r>
                            <w:r w:rsidR="00721137" w:rsidRPr="00401981">
                              <w:rPr>
                                <w:rFonts w:cstheme="minorHAnsi"/>
                                <w:sz w:val="24"/>
                                <w:szCs w:val="24"/>
                              </w:rPr>
                              <w:t>Enterprise Agreement 20</w:t>
                            </w:r>
                            <w:r w:rsidR="005B5497">
                              <w:rPr>
                                <w:rFonts w:cstheme="minorHAnsi"/>
                                <w:sz w:val="24"/>
                                <w:szCs w:val="24"/>
                              </w:rPr>
                              <w:t>22</w:t>
                            </w:r>
                            <w:r w:rsidR="00721137" w:rsidRPr="00401981">
                              <w:rPr>
                                <w:rFonts w:cstheme="minorHAnsi"/>
                                <w:sz w:val="24"/>
                                <w:szCs w:val="24"/>
                              </w:rPr>
                              <w:t>-202</w:t>
                            </w:r>
                            <w:r w:rsidR="005B5497">
                              <w:rPr>
                                <w:rFonts w:cstheme="minorHAnsi"/>
                                <w:sz w:val="24"/>
                                <w:szCs w:val="24"/>
                              </w:rPr>
                              <w:t>3</w:t>
                            </w:r>
                          </w:p>
                          <w:p w:rsidR="00401981" w:rsidRDefault="00401981" w:rsidP="00401981">
                            <w:pPr>
                              <w:tabs>
                                <w:tab w:val="left" w:pos="2279"/>
                              </w:tabs>
                              <w:ind w:left="119" w:right="197"/>
                              <w:rPr>
                                <w:rFonts w:cstheme="minorHAnsi"/>
                                <w:b/>
                                <w:sz w:val="24"/>
                                <w:szCs w:val="24"/>
                              </w:rPr>
                            </w:pPr>
                          </w:p>
                          <w:p w:rsidR="002C7AD7" w:rsidRPr="00006EA0" w:rsidRDefault="002C7AD7" w:rsidP="00500351">
                            <w:pPr>
                              <w:ind w:left="1985" w:right="197" w:hanging="1866"/>
                              <w:rPr>
                                <w:rFonts w:cs="Calibri"/>
                                <w:color w:val="FF0000"/>
                                <w:sz w:val="24"/>
                                <w:szCs w:val="24"/>
                              </w:rPr>
                            </w:pPr>
                            <w:r w:rsidRPr="00401981">
                              <w:rPr>
                                <w:rFonts w:cstheme="minorHAnsi"/>
                                <w:b/>
                                <w:sz w:val="24"/>
                                <w:szCs w:val="24"/>
                              </w:rPr>
                              <w:t>L</w:t>
                            </w:r>
                            <w:r w:rsidRPr="00006EA0">
                              <w:rPr>
                                <w:rFonts w:cs="Calibri"/>
                                <w:b/>
                                <w:sz w:val="24"/>
                                <w:szCs w:val="24"/>
                              </w:rPr>
                              <w:t>evel:</w:t>
                            </w:r>
                            <w:r w:rsidRPr="00006EA0">
                              <w:rPr>
                                <w:rFonts w:cs="Calibri"/>
                                <w:b/>
                                <w:sz w:val="24"/>
                                <w:szCs w:val="24"/>
                              </w:rPr>
                              <w:tab/>
                            </w:r>
                            <w:r w:rsidR="00A8065C" w:rsidRPr="00A8065C">
                              <w:rPr>
                                <w:rFonts w:cs="Calibri"/>
                                <w:sz w:val="24"/>
                                <w:szCs w:val="24"/>
                              </w:rPr>
                              <w:t xml:space="preserve">2C </w:t>
                            </w:r>
                            <w:r w:rsidR="00A8065C">
                              <w:rPr>
                                <w:rFonts w:cs="Calibri"/>
                                <w:sz w:val="24"/>
                                <w:szCs w:val="24"/>
                              </w:rPr>
                              <w:t>(</w:t>
                            </w:r>
                            <w:r w:rsidR="00A8065C" w:rsidRPr="00A8065C">
                              <w:rPr>
                                <w:rFonts w:cs="Calibri"/>
                                <w:sz w:val="24"/>
                                <w:szCs w:val="24"/>
                              </w:rPr>
                              <w:t xml:space="preserve">or </w:t>
                            </w:r>
                            <w:r w:rsidR="00E57933" w:rsidRPr="00E57933">
                              <w:rPr>
                                <w:rFonts w:cs="Calibri"/>
                                <w:sz w:val="24"/>
                                <w:szCs w:val="24"/>
                              </w:rPr>
                              <w:t>Year level d</w:t>
                            </w:r>
                            <w:r w:rsidRPr="00E57933">
                              <w:rPr>
                                <w:rFonts w:cs="Calibri"/>
                                <w:sz w:val="24"/>
                                <w:szCs w:val="24"/>
                              </w:rPr>
                              <w:t>ependent on skills, qualifications and</w:t>
                            </w:r>
                            <w:r w:rsidRPr="00E57933">
                              <w:rPr>
                                <w:rFonts w:cs="Calibri"/>
                                <w:spacing w:val="-17"/>
                                <w:sz w:val="24"/>
                                <w:szCs w:val="24"/>
                              </w:rPr>
                              <w:t xml:space="preserve"> </w:t>
                            </w:r>
                            <w:r w:rsidRPr="00E57933">
                              <w:rPr>
                                <w:rFonts w:cs="Calibri"/>
                                <w:sz w:val="24"/>
                                <w:szCs w:val="24"/>
                              </w:rPr>
                              <w:t>experience as per Award</w:t>
                            </w:r>
                            <w:r w:rsidR="00A8065C">
                              <w:rPr>
                                <w:rFonts w:cs="Calibri"/>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45pt;margin-top:29.9pt;width:542.25pt;height:221.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" fillcolor="#c6d9f1 [671]" strokecolor="#17365d [2415]" strokeweight="1pt">
                <v:textbox>
                  <w:txbxContent>
                    <w:p w:rsidR="00492827" w:rsidRPr="00352B4B" w:rsidRDefault="00492827" w:rsidP="002C7AD7">
                      <w:pPr>
                        <w:tabs>
                          <w:tab w:val="left" w:pos="2279"/>
                        </w:tabs>
                        <w:ind w:left="119" w:right="197"/>
                        <w:rPr>
                          <w:rFonts w:cstheme="minorHAnsi"/>
                          <w:b/>
                          <w:spacing w:val="-1"/>
                          <w:sz w:val="18"/>
                          <w:szCs w:val="24"/>
                        </w:rPr>
                      </w:pPr>
                    </w:p>
                    <w:p w:rsidR="002C7AD7" w:rsidRPr="00006EA0" w:rsidRDefault="002C7AD7" w:rsidP="00500351">
                      <w:pPr>
                        <w:ind w:left="1985" w:right="197" w:hanging="1866"/>
                        <w:rPr>
                          <w:rFonts w:eastAsia="Calibri" w:cstheme="minorHAnsi"/>
                          <w:color w:val="FF0000"/>
                          <w:sz w:val="24"/>
                          <w:szCs w:val="24"/>
                        </w:rPr>
                      </w:pPr>
                      <w:r w:rsidRPr="00006EA0">
                        <w:rPr>
                          <w:rFonts w:cstheme="minorHAnsi"/>
                          <w:b/>
                          <w:spacing w:val="-1"/>
                          <w:sz w:val="24"/>
                          <w:szCs w:val="24"/>
                        </w:rPr>
                        <w:t>Position:</w:t>
                      </w:r>
                      <w:r w:rsidRPr="00006EA0">
                        <w:rPr>
                          <w:rFonts w:cstheme="minorHAnsi"/>
                          <w:b/>
                          <w:spacing w:val="-1"/>
                          <w:sz w:val="24"/>
                          <w:szCs w:val="24"/>
                        </w:rPr>
                        <w:tab/>
                      </w:r>
                      <w:r w:rsidR="00A8065C">
                        <w:rPr>
                          <w:rFonts w:cstheme="minorHAnsi"/>
                          <w:b/>
                          <w:spacing w:val="-1"/>
                          <w:sz w:val="24"/>
                          <w:szCs w:val="24"/>
                        </w:rPr>
                        <w:t>Oral Health Therapist (OHT)</w:t>
                      </w:r>
                    </w:p>
                    <w:p w:rsidR="00500351" w:rsidRDefault="00500351" w:rsidP="00500351">
                      <w:pPr>
                        <w:tabs>
                          <w:tab w:val="left" w:pos="2279"/>
                        </w:tabs>
                        <w:ind w:left="119" w:right="197"/>
                        <w:rPr>
                          <w:rFonts w:cstheme="minorHAnsi"/>
                          <w:b/>
                          <w:spacing w:val="-1"/>
                          <w:sz w:val="24"/>
                          <w:szCs w:val="24"/>
                        </w:rPr>
                      </w:pPr>
                    </w:p>
                    <w:p w:rsidR="002C7AD7" w:rsidRPr="00006EA0" w:rsidRDefault="002C7AD7" w:rsidP="00500351">
                      <w:pPr>
                        <w:ind w:left="1985" w:right="197" w:hanging="1866"/>
                        <w:rPr>
                          <w:rFonts w:cstheme="minorHAnsi"/>
                          <w:color w:val="FF0000"/>
                          <w:spacing w:val="-1"/>
                          <w:sz w:val="24"/>
                          <w:szCs w:val="24"/>
                        </w:rPr>
                      </w:pPr>
                      <w:r w:rsidRPr="00006EA0">
                        <w:rPr>
                          <w:rFonts w:cstheme="minorHAnsi"/>
                          <w:b/>
                          <w:spacing w:val="-1"/>
                          <w:sz w:val="24"/>
                          <w:szCs w:val="24"/>
                        </w:rPr>
                        <w:t>Location:</w:t>
                      </w:r>
                      <w:r w:rsidRPr="00006EA0">
                        <w:rPr>
                          <w:rFonts w:cstheme="minorHAnsi"/>
                          <w:b/>
                          <w:spacing w:val="-1"/>
                          <w:sz w:val="24"/>
                          <w:szCs w:val="24"/>
                        </w:rPr>
                        <w:tab/>
                      </w:r>
                      <w:r w:rsidRPr="00006EA0">
                        <w:rPr>
                          <w:rFonts w:cstheme="minorHAnsi"/>
                          <w:spacing w:val="-1"/>
                          <w:sz w:val="24"/>
                          <w:szCs w:val="24"/>
                        </w:rPr>
                        <w:t xml:space="preserve">Based at </w:t>
                      </w:r>
                      <w:r w:rsidR="0077155C" w:rsidRPr="00721137">
                        <w:rPr>
                          <w:rFonts w:cstheme="minorHAnsi"/>
                          <w:spacing w:val="-1"/>
                          <w:sz w:val="24"/>
                          <w:szCs w:val="24"/>
                        </w:rPr>
                        <w:t>Nhill</w:t>
                      </w:r>
                      <w:r w:rsidR="00721137" w:rsidRPr="00721137">
                        <w:rPr>
                          <w:rFonts w:cstheme="minorHAnsi"/>
                          <w:spacing w:val="-1"/>
                          <w:sz w:val="24"/>
                          <w:szCs w:val="24"/>
                        </w:rPr>
                        <w:t xml:space="preserve"> Dental Clinic</w:t>
                      </w:r>
                      <w:r w:rsidR="00500351">
                        <w:rPr>
                          <w:rFonts w:cstheme="minorHAnsi"/>
                          <w:spacing w:val="-1"/>
                          <w:sz w:val="24"/>
                          <w:szCs w:val="24"/>
                        </w:rPr>
                        <w:t>,</w:t>
                      </w:r>
                      <w:r w:rsidR="00721137" w:rsidRPr="00721137">
                        <w:rPr>
                          <w:rFonts w:cstheme="minorHAnsi"/>
                          <w:spacing w:val="-1"/>
                          <w:sz w:val="24"/>
                          <w:szCs w:val="24"/>
                        </w:rPr>
                        <w:t xml:space="preserve"> </w:t>
                      </w:r>
                      <w:r w:rsidRPr="00006EA0">
                        <w:rPr>
                          <w:rFonts w:cstheme="minorHAnsi"/>
                          <w:spacing w:val="-1"/>
                          <w:sz w:val="24"/>
                          <w:szCs w:val="24"/>
                        </w:rPr>
                        <w:t xml:space="preserve">but may be required to work across </w:t>
                      </w:r>
                      <w:r w:rsidR="00721137">
                        <w:rPr>
                          <w:rFonts w:cstheme="minorHAnsi"/>
                          <w:spacing w:val="-1"/>
                          <w:sz w:val="24"/>
                          <w:szCs w:val="24"/>
                        </w:rPr>
                        <w:t>other</w:t>
                      </w:r>
                      <w:r w:rsidRPr="00006EA0">
                        <w:rPr>
                          <w:rFonts w:cstheme="minorHAnsi"/>
                          <w:spacing w:val="-1"/>
                          <w:sz w:val="24"/>
                          <w:szCs w:val="24"/>
                        </w:rPr>
                        <w:t xml:space="preserve"> </w:t>
                      </w:r>
                      <w:r w:rsidR="00721137">
                        <w:rPr>
                          <w:rFonts w:cstheme="minorHAnsi"/>
                          <w:spacing w:val="-1"/>
                          <w:sz w:val="24"/>
                          <w:szCs w:val="24"/>
                        </w:rPr>
                        <w:t xml:space="preserve">WWHS </w:t>
                      </w:r>
                      <w:r w:rsidRPr="00006EA0">
                        <w:rPr>
                          <w:rFonts w:cstheme="minorHAnsi"/>
                          <w:spacing w:val="-1"/>
                          <w:sz w:val="24"/>
                          <w:szCs w:val="24"/>
                        </w:rPr>
                        <w:t>sites</w:t>
                      </w:r>
                      <w:r w:rsidR="00E65239" w:rsidRPr="00006EA0">
                        <w:rPr>
                          <w:rFonts w:cstheme="minorHAnsi"/>
                          <w:spacing w:val="-1"/>
                          <w:sz w:val="24"/>
                          <w:szCs w:val="24"/>
                        </w:rPr>
                        <w:t xml:space="preserve"> as mutually agreed upon</w:t>
                      </w:r>
                    </w:p>
                    <w:p w:rsidR="002C7AD7" w:rsidRPr="00006EA0" w:rsidRDefault="002C7AD7" w:rsidP="002C7AD7">
                      <w:pPr>
                        <w:tabs>
                          <w:tab w:val="left" w:pos="2279"/>
                        </w:tabs>
                        <w:ind w:left="119" w:right="197"/>
                        <w:rPr>
                          <w:rFonts w:cstheme="minorHAnsi"/>
                          <w:b/>
                          <w:sz w:val="24"/>
                          <w:szCs w:val="24"/>
                        </w:rPr>
                      </w:pPr>
                    </w:p>
                    <w:p w:rsidR="002C7AD7" w:rsidRDefault="002C7AD7" w:rsidP="00500351">
                      <w:pPr>
                        <w:ind w:left="1985" w:right="197" w:hanging="1866"/>
                        <w:rPr>
                          <w:rFonts w:cstheme="minorHAnsi"/>
                          <w:color w:val="FF0000"/>
                          <w:sz w:val="24"/>
                          <w:szCs w:val="24"/>
                        </w:rPr>
                      </w:pPr>
                      <w:r w:rsidRPr="00006EA0">
                        <w:rPr>
                          <w:rFonts w:cstheme="minorHAnsi"/>
                          <w:b/>
                          <w:sz w:val="24"/>
                          <w:szCs w:val="24"/>
                        </w:rPr>
                        <w:t>Reporting</w:t>
                      </w:r>
                      <w:r w:rsidRPr="00006EA0">
                        <w:rPr>
                          <w:rFonts w:cstheme="minorHAnsi"/>
                          <w:b/>
                          <w:spacing w:val="-3"/>
                          <w:sz w:val="24"/>
                          <w:szCs w:val="24"/>
                        </w:rPr>
                        <w:t xml:space="preserve"> </w:t>
                      </w:r>
                      <w:r w:rsidRPr="00006EA0">
                        <w:rPr>
                          <w:rFonts w:cstheme="minorHAnsi"/>
                          <w:b/>
                          <w:sz w:val="24"/>
                          <w:szCs w:val="24"/>
                        </w:rPr>
                        <w:t>to:</w:t>
                      </w:r>
                      <w:r w:rsidRPr="00006EA0">
                        <w:rPr>
                          <w:rFonts w:cstheme="minorHAnsi"/>
                          <w:b/>
                          <w:sz w:val="24"/>
                          <w:szCs w:val="24"/>
                        </w:rPr>
                        <w:tab/>
                      </w:r>
                      <w:r w:rsidR="00721137">
                        <w:rPr>
                          <w:rFonts w:cstheme="minorHAnsi"/>
                          <w:sz w:val="24"/>
                          <w:szCs w:val="24"/>
                        </w:rPr>
                        <w:t>Executive Director of Community Health</w:t>
                      </w:r>
                    </w:p>
                    <w:p w:rsidR="00492827" w:rsidRDefault="00492827" w:rsidP="002C7AD7">
                      <w:pPr>
                        <w:tabs>
                          <w:tab w:val="left" w:pos="2279"/>
                        </w:tabs>
                        <w:ind w:left="119" w:right="197"/>
                        <w:rPr>
                          <w:rFonts w:cstheme="minorHAnsi"/>
                          <w:color w:val="FF0000"/>
                          <w:sz w:val="24"/>
                          <w:szCs w:val="24"/>
                        </w:rPr>
                      </w:pPr>
                    </w:p>
                    <w:p w:rsidR="00492827" w:rsidRPr="00492827" w:rsidRDefault="00492827" w:rsidP="00500351">
                      <w:pPr>
                        <w:ind w:left="1985" w:right="197" w:hanging="1866"/>
                        <w:rPr>
                          <w:rFonts w:cstheme="minorHAnsi"/>
                          <w:color w:val="FF0000"/>
                          <w:sz w:val="24"/>
                          <w:szCs w:val="24"/>
                        </w:rPr>
                      </w:pPr>
                      <w:r>
                        <w:rPr>
                          <w:rFonts w:cstheme="minorHAnsi"/>
                          <w:b/>
                          <w:sz w:val="24"/>
                          <w:szCs w:val="24"/>
                        </w:rPr>
                        <w:t>Division:</w:t>
                      </w:r>
                      <w:r>
                        <w:rPr>
                          <w:rFonts w:cstheme="minorHAnsi"/>
                          <w:b/>
                          <w:sz w:val="24"/>
                          <w:szCs w:val="24"/>
                        </w:rPr>
                        <w:tab/>
                      </w:r>
                      <w:r w:rsidR="0077155C" w:rsidRPr="0077155C">
                        <w:rPr>
                          <w:rFonts w:cstheme="minorHAnsi"/>
                          <w:sz w:val="24"/>
                          <w:szCs w:val="24"/>
                        </w:rPr>
                        <w:t>Community Health</w:t>
                      </w:r>
                    </w:p>
                    <w:p w:rsidR="002C7AD7" w:rsidRPr="00006EA0" w:rsidRDefault="002C7AD7" w:rsidP="00500351">
                      <w:pPr>
                        <w:tabs>
                          <w:tab w:val="left" w:pos="2279"/>
                        </w:tabs>
                        <w:ind w:left="119" w:right="197"/>
                        <w:rPr>
                          <w:rFonts w:cstheme="minorHAnsi"/>
                          <w:b/>
                          <w:sz w:val="24"/>
                          <w:szCs w:val="24"/>
                        </w:rPr>
                      </w:pPr>
                    </w:p>
                    <w:p w:rsidR="002C7AD7" w:rsidRPr="00401981" w:rsidRDefault="002C7AD7" w:rsidP="00500351">
                      <w:pPr>
                        <w:ind w:left="1985" w:right="197" w:hanging="1866"/>
                        <w:rPr>
                          <w:rFonts w:cstheme="minorHAnsi"/>
                          <w:sz w:val="24"/>
                          <w:szCs w:val="24"/>
                        </w:rPr>
                      </w:pPr>
                      <w:r w:rsidRPr="00006EA0">
                        <w:rPr>
                          <w:rFonts w:cstheme="minorHAnsi"/>
                          <w:b/>
                          <w:sz w:val="24"/>
                          <w:szCs w:val="24"/>
                        </w:rPr>
                        <w:t>Award:</w:t>
                      </w:r>
                      <w:r w:rsidRPr="00401981">
                        <w:rPr>
                          <w:rFonts w:cstheme="minorHAnsi"/>
                          <w:b/>
                          <w:sz w:val="24"/>
                          <w:szCs w:val="24"/>
                        </w:rPr>
                        <w:tab/>
                      </w:r>
                      <w:r w:rsidRPr="00401981">
                        <w:rPr>
                          <w:rFonts w:cstheme="minorHAnsi"/>
                          <w:sz w:val="24"/>
                          <w:szCs w:val="24"/>
                        </w:rPr>
                        <w:t>Victorian Publ</w:t>
                      </w:r>
                      <w:r w:rsidR="00721137" w:rsidRPr="00401981">
                        <w:rPr>
                          <w:rFonts w:cstheme="minorHAnsi"/>
                          <w:sz w:val="24"/>
                          <w:szCs w:val="24"/>
                        </w:rPr>
                        <w:t xml:space="preserve">ic Health Sector – </w:t>
                      </w:r>
                      <w:r w:rsidR="00A8065C">
                        <w:rPr>
                          <w:rFonts w:cstheme="minorHAnsi"/>
                          <w:sz w:val="24"/>
                          <w:szCs w:val="24"/>
                        </w:rPr>
                        <w:t xml:space="preserve">Dental Therapists, Dental Hygienists and Oral Health Therapists </w:t>
                      </w:r>
                      <w:r w:rsidR="00721137" w:rsidRPr="00401981">
                        <w:rPr>
                          <w:rFonts w:cstheme="minorHAnsi"/>
                          <w:sz w:val="24"/>
                          <w:szCs w:val="24"/>
                        </w:rPr>
                        <w:t>Enterprise Agreement 20</w:t>
                      </w:r>
                      <w:r w:rsidR="005B5497">
                        <w:rPr>
                          <w:rFonts w:cstheme="minorHAnsi"/>
                          <w:sz w:val="24"/>
                          <w:szCs w:val="24"/>
                        </w:rPr>
                        <w:t>22</w:t>
                      </w:r>
                      <w:r w:rsidR="00721137" w:rsidRPr="00401981">
                        <w:rPr>
                          <w:rFonts w:cstheme="minorHAnsi"/>
                          <w:sz w:val="24"/>
                          <w:szCs w:val="24"/>
                        </w:rPr>
                        <w:t>-202</w:t>
                      </w:r>
                      <w:r w:rsidR="005B5497">
                        <w:rPr>
                          <w:rFonts w:cstheme="minorHAnsi"/>
                          <w:sz w:val="24"/>
                          <w:szCs w:val="24"/>
                        </w:rPr>
                        <w:t>3</w:t>
                      </w:r>
                    </w:p>
                    <w:p w:rsidR="00401981" w:rsidRDefault="00401981" w:rsidP="00401981">
                      <w:pPr>
                        <w:tabs>
                          <w:tab w:val="left" w:pos="2279"/>
                        </w:tabs>
                        <w:ind w:left="119" w:right="197"/>
                        <w:rPr>
                          <w:rFonts w:cstheme="minorHAnsi"/>
                          <w:b/>
                          <w:sz w:val="24"/>
                          <w:szCs w:val="24"/>
                        </w:rPr>
                      </w:pPr>
                    </w:p>
                    <w:p w:rsidR="002C7AD7" w:rsidRPr="00006EA0" w:rsidRDefault="002C7AD7" w:rsidP="00500351">
                      <w:pPr>
                        <w:ind w:left="1985" w:right="197" w:hanging="1866"/>
                        <w:rPr>
                          <w:rFonts w:cs="Calibri"/>
                          <w:color w:val="FF0000"/>
                          <w:sz w:val="24"/>
                          <w:szCs w:val="24"/>
                        </w:rPr>
                      </w:pPr>
                      <w:r w:rsidRPr="00401981">
                        <w:rPr>
                          <w:rFonts w:cstheme="minorHAnsi"/>
                          <w:b/>
                          <w:sz w:val="24"/>
                          <w:szCs w:val="24"/>
                        </w:rPr>
                        <w:t>L</w:t>
                      </w:r>
                      <w:r w:rsidRPr="00006EA0">
                        <w:rPr>
                          <w:rFonts w:cs="Calibri"/>
                          <w:b/>
                          <w:sz w:val="24"/>
                          <w:szCs w:val="24"/>
                        </w:rPr>
                        <w:t>evel:</w:t>
                      </w:r>
                      <w:r w:rsidRPr="00006EA0">
                        <w:rPr>
                          <w:rFonts w:cs="Calibri"/>
                          <w:b/>
                          <w:sz w:val="24"/>
                          <w:szCs w:val="24"/>
                        </w:rPr>
                        <w:tab/>
                      </w:r>
                      <w:r w:rsidR="00A8065C" w:rsidRPr="00A8065C">
                        <w:rPr>
                          <w:rFonts w:cs="Calibri"/>
                          <w:sz w:val="24"/>
                          <w:szCs w:val="24"/>
                        </w:rPr>
                        <w:t xml:space="preserve">2C </w:t>
                      </w:r>
                      <w:r w:rsidR="00A8065C">
                        <w:rPr>
                          <w:rFonts w:cs="Calibri"/>
                          <w:sz w:val="24"/>
                          <w:szCs w:val="24"/>
                        </w:rPr>
                        <w:t>(</w:t>
                      </w:r>
                      <w:r w:rsidR="00A8065C" w:rsidRPr="00A8065C">
                        <w:rPr>
                          <w:rFonts w:cs="Calibri"/>
                          <w:sz w:val="24"/>
                          <w:szCs w:val="24"/>
                        </w:rPr>
                        <w:t xml:space="preserve">or </w:t>
                      </w:r>
                      <w:r w:rsidR="00E57933" w:rsidRPr="00E57933">
                        <w:rPr>
                          <w:rFonts w:cs="Calibri"/>
                          <w:sz w:val="24"/>
                          <w:szCs w:val="24"/>
                        </w:rPr>
                        <w:t>Year level d</w:t>
                      </w:r>
                      <w:r w:rsidRPr="00E57933">
                        <w:rPr>
                          <w:rFonts w:cs="Calibri"/>
                          <w:sz w:val="24"/>
                          <w:szCs w:val="24"/>
                        </w:rPr>
                        <w:t>ependent on skills, qualifications and</w:t>
                      </w:r>
                      <w:r w:rsidRPr="00E57933">
                        <w:rPr>
                          <w:rFonts w:cs="Calibri"/>
                          <w:spacing w:val="-17"/>
                          <w:sz w:val="24"/>
                          <w:szCs w:val="24"/>
                        </w:rPr>
                        <w:t xml:space="preserve"> </w:t>
                      </w:r>
                      <w:r w:rsidRPr="00E57933">
                        <w:rPr>
                          <w:rFonts w:cs="Calibri"/>
                          <w:sz w:val="24"/>
                          <w:szCs w:val="24"/>
                        </w:rPr>
                        <w:t>experience as per Award</w:t>
                      </w:r>
                      <w:r w:rsidR="00A8065C">
                        <w:rPr>
                          <w:rFonts w:cs="Calibri"/>
                          <w:sz w:val="24"/>
                          <w:szCs w:val="24"/>
                        </w:rPr>
                        <w:t>)</w:t>
                      </w:r>
                    </w:p>
                  </w:txbxContent>
                </v:textbox>
                <w10:wrap type="square" anchorx="margin"/>
              </v:shape>
            </w:pict>
          </mc:Fallback>
        </mc:AlternateContent>
      </w:r>
      <w:r w:rsidR="005A547A" w:rsidRPr="00220C94">
        <w:rPr>
          <w:rFonts w:cstheme="minorHAnsi"/>
          <w:b/>
          <w:sz w:val="32"/>
          <w:szCs w:val="24"/>
        </w:rPr>
        <w:t>Position</w:t>
      </w:r>
      <w:r w:rsidR="005A547A" w:rsidRPr="00220C94">
        <w:rPr>
          <w:rFonts w:cstheme="minorHAnsi"/>
          <w:b/>
          <w:spacing w:val="-6"/>
          <w:sz w:val="32"/>
          <w:szCs w:val="24"/>
        </w:rPr>
        <w:t xml:space="preserve"> </w:t>
      </w:r>
      <w:r w:rsidR="005A547A" w:rsidRPr="00220C94">
        <w:rPr>
          <w:rFonts w:cstheme="minorHAnsi"/>
          <w:b/>
          <w:sz w:val="32"/>
          <w:szCs w:val="24"/>
        </w:rPr>
        <w:t>Description</w:t>
      </w:r>
    </w:p>
    <w:p w:rsidR="00705E82" w:rsidRDefault="00705E82" w:rsidP="00705E82">
      <w:pPr>
        <w:pStyle w:val="NoSpacing"/>
        <w:rPr>
          <w:sz w:val="16"/>
        </w:rPr>
      </w:pPr>
    </w:p>
    <w:p w:rsidR="00500351" w:rsidRPr="00705E82" w:rsidRDefault="00500351" w:rsidP="00705E82">
      <w:pPr>
        <w:pStyle w:val="NoSpacing"/>
        <w:rPr>
          <w:sz w:val="16"/>
        </w:rPr>
      </w:pPr>
    </w:p>
    <w:p w:rsidR="00E73A41" w:rsidRPr="00352B4B" w:rsidRDefault="00E73A41" w:rsidP="002C7AD7">
      <w:pPr>
        <w:pStyle w:val="BodyText"/>
        <w:tabs>
          <w:tab w:val="left" w:pos="2279"/>
        </w:tabs>
        <w:spacing w:before="182" w:line="256" w:lineRule="auto"/>
        <w:ind w:left="2280" w:right="107" w:hanging="2989"/>
        <w:rPr>
          <w:rFonts w:asciiTheme="minorHAnsi" w:hAnsiTheme="minorHAnsi" w:cstheme="minorHAnsi"/>
          <w:b/>
          <w:bCs/>
        </w:rPr>
      </w:pPr>
      <w:r w:rsidRPr="00352B4B">
        <w:rPr>
          <w:rFonts w:asciiTheme="minorHAnsi" w:hAnsiTheme="minorHAnsi" w:cstheme="minorHAnsi"/>
          <w:b/>
          <w:bCs/>
        </w:rPr>
        <w:t>Overview of West Wimmera Health Service</w:t>
      </w:r>
    </w:p>
    <w:p w:rsidR="00E73A41" w:rsidRPr="00352B4B" w:rsidRDefault="00E73A41" w:rsidP="00500351">
      <w:pPr>
        <w:pStyle w:val="BodyText"/>
        <w:tabs>
          <w:tab w:val="left" w:pos="567"/>
        </w:tabs>
        <w:spacing w:before="182" w:line="256" w:lineRule="auto"/>
        <w:ind w:left="-709" w:right="107" w:firstLine="0"/>
        <w:jc w:val="both"/>
        <w:rPr>
          <w:rFonts w:asciiTheme="minorHAnsi" w:hAnsiTheme="minorHAnsi" w:cstheme="minorHAnsi"/>
          <w:bCs/>
        </w:rPr>
      </w:pPr>
      <w:r w:rsidRPr="00352B4B">
        <w:rPr>
          <w:rFonts w:asciiTheme="minorHAnsi" w:hAnsiTheme="minorHAnsi" w:cstheme="minorHAnsi"/>
          <w:bCs/>
        </w:rPr>
        <w:t>Our community is the heart of West Wimmera Health Service</w:t>
      </w:r>
      <w:r w:rsidR="004D2FAE" w:rsidRPr="00352B4B">
        <w:rPr>
          <w:rFonts w:asciiTheme="minorHAnsi" w:hAnsiTheme="minorHAnsi" w:cstheme="minorHAnsi"/>
          <w:bCs/>
        </w:rPr>
        <w:t xml:space="preserve"> (WWHS)</w:t>
      </w:r>
      <w:r w:rsidRPr="00352B4B">
        <w:rPr>
          <w:rFonts w:asciiTheme="minorHAnsi" w:hAnsiTheme="minorHAnsi" w:cstheme="minorHAnsi"/>
          <w:bCs/>
        </w:rPr>
        <w:t>.  We are committed to delivering</w:t>
      </w:r>
      <w:r w:rsidR="00C60597" w:rsidRPr="00352B4B">
        <w:rPr>
          <w:rFonts w:asciiTheme="minorHAnsi" w:hAnsiTheme="minorHAnsi" w:cstheme="minorHAnsi"/>
          <w:bCs/>
        </w:rPr>
        <w:t xml:space="preserve"> high quality</w:t>
      </w:r>
      <w:r w:rsidR="00021FE0">
        <w:rPr>
          <w:rFonts w:asciiTheme="minorHAnsi" w:hAnsiTheme="minorHAnsi" w:cstheme="minorHAnsi"/>
          <w:bCs/>
        </w:rPr>
        <w:t>, patient centred</w:t>
      </w:r>
      <w:r w:rsidR="00C60597" w:rsidRPr="00352B4B">
        <w:rPr>
          <w:rFonts w:asciiTheme="minorHAnsi" w:hAnsiTheme="minorHAnsi" w:cstheme="minorHAnsi"/>
          <w:bCs/>
        </w:rPr>
        <w:t xml:space="preserve"> health services </w:t>
      </w:r>
      <w:r w:rsidR="00021FE0">
        <w:rPr>
          <w:rFonts w:asciiTheme="minorHAnsi" w:hAnsiTheme="minorHAnsi" w:cstheme="minorHAnsi"/>
          <w:bCs/>
        </w:rPr>
        <w:t xml:space="preserve">to ensure </w:t>
      </w:r>
      <w:r w:rsidR="00C60597" w:rsidRPr="00352B4B">
        <w:rPr>
          <w:rFonts w:asciiTheme="minorHAnsi" w:hAnsiTheme="minorHAnsi" w:cstheme="minorHAnsi"/>
          <w:bCs/>
        </w:rPr>
        <w:t>our services meet the needs of our population.</w:t>
      </w:r>
    </w:p>
    <w:p w:rsidR="00E57933" w:rsidRPr="00352B4B" w:rsidRDefault="00C60597" w:rsidP="00500351">
      <w:pPr>
        <w:pStyle w:val="BodyText"/>
        <w:tabs>
          <w:tab w:val="left" w:pos="567"/>
        </w:tabs>
        <w:spacing w:before="182" w:line="256" w:lineRule="auto"/>
        <w:ind w:left="-709" w:right="107" w:firstLine="0"/>
        <w:jc w:val="both"/>
        <w:rPr>
          <w:rFonts w:asciiTheme="minorHAnsi" w:hAnsiTheme="minorHAnsi" w:cstheme="minorHAnsi"/>
          <w:bCs/>
        </w:rPr>
      </w:pPr>
      <w:r w:rsidRPr="00352B4B">
        <w:rPr>
          <w:rFonts w:asciiTheme="minorHAnsi" w:hAnsiTheme="minorHAnsi" w:cstheme="minorHAnsi"/>
          <w:bCs/>
        </w:rPr>
        <w:t>We deliver services across a 22,000 square kilometer region, which is home to nine rural townships including Nhill, Goroke, Jeparit, Kaniva, Rainbow, Natimuk, Minyip, Murtoa and Rupanyup.</w:t>
      </w:r>
    </w:p>
    <w:p w:rsidR="00705E82" w:rsidRPr="00705E82" w:rsidRDefault="00705E82" w:rsidP="00705E82">
      <w:pPr>
        <w:pStyle w:val="NoSpacing"/>
        <w:rPr>
          <w:sz w:val="16"/>
        </w:rPr>
      </w:pPr>
    </w:p>
    <w:p w:rsidR="00705E82" w:rsidRDefault="00987E38" w:rsidP="00500351">
      <w:pPr>
        <w:pStyle w:val="BodyText"/>
        <w:tabs>
          <w:tab w:val="left" w:pos="567"/>
        </w:tabs>
        <w:spacing w:before="182" w:line="256" w:lineRule="auto"/>
        <w:ind w:left="-709" w:right="107" w:firstLine="0"/>
        <w:rPr>
          <w:rFonts w:asciiTheme="minorHAnsi" w:hAnsiTheme="minorHAnsi" w:cstheme="minorHAnsi"/>
          <w:b/>
          <w:bCs/>
        </w:rPr>
      </w:pPr>
      <w:r w:rsidRPr="00352B4B">
        <w:rPr>
          <w:rFonts w:asciiTheme="minorHAnsi" w:hAnsiTheme="minorHAnsi" w:cstheme="minorHAnsi"/>
          <w:b/>
          <w:bCs/>
        </w:rPr>
        <w:t>Our Values</w:t>
      </w:r>
    </w:p>
    <w:p w:rsidR="00500351" w:rsidRPr="00500351" w:rsidRDefault="00500351" w:rsidP="00500351">
      <w:pPr>
        <w:pStyle w:val="BodyText"/>
        <w:spacing w:before="182" w:line="256" w:lineRule="auto"/>
        <w:ind w:left="-709" w:right="107" w:firstLine="0"/>
        <w:rPr>
          <w:rFonts w:cstheme="minorHAnsi"/>
          <w:b/>
          <w:bCs/>
        </w:rPr>
      </w:pPr>
      <w:r w:rsidRPr="00500351">
        <w:rPr>
          <w:rFonts w:cstheme="minorHAnsi"/>
          <w:b/>
          <w:bCs/>
          <w:u w:val="single"/>
        </w:rPr>
        <w:t>Total Care</w:t>
      </w:r>
      <w:r w:rsidRPr="00500351">
        <w:rPr>
          <w:rFonts w:cstheme="minorHAnsi"/>
          <w:b/>
          <w:bCs/>
        </w:rPr>
        <w:t xml:space="preserve"> </w:t>
      </w:r>
      <w:r w:rsidRPr="00500351">
        <w:rPr>
          <w:rFonts w:cstheme="minorHAnsi"/>
          <w:b/>
          <w:bCs/>
          <w:i/>
          <w:iCs/>
        </w:rPr>
        <w:t>- delivering care that is safe, effective and person-centred, always</w:t>
      </w:r>
    </w:p>
    <w:p w:rsidR="00500351" w:rsidRPr="00500351" w:rsidRDefault="00500351" w:rsidP="00500351">
      <w:pPr>
        <w:pStyle w:val="BodyText"/>
        <w:spacing w:before="182" w:line="256" w:lineRule="auto"/>
        <w:ind w:left="-709" w:right="107" w:firstLine="0"/>
        <w:rPr>
          <w:rFonts w:cstheme="minorHAnsi"/>
          <w:b/>
          <w:bCs/>
        </w:rPr>
      </w:pPr>
      <w:r w:rsidRPr="00500351">
        <w:rPr>
          <w:rFonts w:cstheme="minorHAnsi"/>
          <w:b/>
          <w:bCs/>
          <w:u w:val="single"/>
        </w:rPr>
        <w:t>Safety</w:t>
      </w:r>
      <w:r w:rsidRPr="00500351">
        <w:rPr>
          <w:rFonts w:cstheme="minorHAnsi"/>
          <w:b/>
          <w:bCs/>
        </w:rPr>
        <w:t xml:space="preserve"> </w:t>
      </w:r>
      <w:r w:rsidRPr="00500351">
        <w:rPr>
          <w:rFonts w:cstheme="minorHAnsi"/>
          <w:b/>
          <w:bCs/>
          <w:i/>
          <w:iCs/>
        </w:rPr>
        <w:t>– providing a safe workplace and services free from avoidable harm</w:t>
      </w:r>
    </w:p>
    <w:p w:rsidR="00500351" w:rsidRPr="00500351" w:rsidRDefault="00500351" w:rsidP="00500351">
      <w:pPr>
        <w:pStyle w:val="BodyText"/>
        <w:spacing w:before="182" w:line="256" w:lineRule="auto"/>
        <w:ind w:left="-709" w:right="107" w:firstLine="0"/>
        <w:rPr>
          <w:rFonts w:cstheme="minorHAnsi"/>
          <w:b/>
          <w:bCs/>
        </w:rPr>
      </w:pPr>
      <w:r w:rsidRPr="00500351">
        <w:rPr>
          <w:rFonts w:cstheme="minorHAnsi"/>
          <w:b/>
          <w:bCs/>
          <w:u w:val="single"/>
        </w:rPr>
        <w:t>Unity</w:t>
      </w:r>
      <w:r w:rsidRPr="00500351">
        <w:rPr>
          <w:rFonts w:cstheme="minorHAnsi"/>
          <w:b/>
          <w:bCs/>
        </w:rPr>
        <w:t xml:space="preserve"> - </w:t>
      </w:r>
      <w:r w:rsidRPr="00500351">
        <w:rPr>
          <w:rFonts w:cstheme="minorHAnsi"/>
          <w:b/>
          <w:bCs/>
          <w:i/>
          <w:iCs/>
        </w:rPr>
        <w:t>working well together in a great place to work</w:t>
      </w:r>
    </w:p>
    <w:p w:rsidR="00500351" w:rsidRPr="00500351" w:rsidRDefault="00500351" w:rsidP="00500351">
      <w:pPr>
        <w:pStyle w:val="BodyText"/>
        <w:spacing w:before="182" w:line="256" w:lineRule="auto"/>
        <w:ind w:left="-709" w:right="107" w:firstLine="0"/>
        <w:rPr>
          <w:rFonts w:cstheme="minorHAnsi"/>
          <w:b/>
          <w:bCs/>
        </w:rPr>
      </w:pPr>
      <w:r w:rsidRPr="00500351">
        <w:rPr>
          <w:rFonts w:cstheme="minorHAnsi"/>
          <w:b/>
          <w:bCs/>
          <w:u w:val="single"/>
        </w:rPr>
        <w:t>Accountability</w:t>
      </w:r>
      <w:r w:rsidRPr="00500351">
        <w:rPr>
          <w:rFonts w:cstheme="minorHAnsi"/>
          <w:b/>
          <w:bCs/>
        </w:rPr>
        <w:t xml:space="preserve"> </w:t>
      </w:r>
      <w:r w:rsidRPr="00500351">
        <w:rPr>
          <w:rFonts w:cstheme="minorHAnsi"/>
          <w:b/>
          <w:bCs/>
          <w:i/>
          <w:iCs/>
        </w:rPr>
        <w:t>- doing the right thing by our stakeholders and ourselves</w:t>
      </w:r>
    </w:p>
    <w:p w:rsidR="00500351" w:rsidRPr="00500351" w:rsidRDefault="00500351" w:rsidP="00500351">
      <w:pPr>
        <w:pStyle w:val="BodyText"/>
        <w:spacing w:before="182" w:line="256" w:lineRule="auto"/>
        <w:ind w:left="-709" w:right="107" w:firstLine="0"/>
        <w:rPr>
          <w:rFonts w:cstheme="minorHAnsi"/>
          <w:b/>
          <w:bCs/>
        </w:rPr>
      </w:pPr>
      <w:r w:rsidRPr="00500351">
        <w:rPr>
          <w:rFonts w:cstheme="minorHAnsi"/>
          <w:b/>
          <w:bCs/>
          <w:u w:val="single"/>
        </w:rPr>
        <w:t>Innovation</w:t>
      </w:r>
      <w:r w:rsidRPr="00500351">
        <w:rPr>
          <w:rFonts w:cstheme="minorHAnsi"/>
          <w:b/>
          <w:bCs/>
        </w:rPr>
        <w:t xml:space="preserve"> – </w:t>
      </w:r>
      <w:r w:rsidRPr="00500351">
        <w:rPr>
          <w:rFonts w:cstheme="minorHAnsi"/>
          <w:b/>
          <w:bCs/>
          <w:i/>
          <w:iCs/>
        </w:rPr>
        <w:t xml:space="preserve">using our imagination - if there’s a better way we will find it </w:t>
      </w:r>
    </w:p>
    <w:p w:rsidR="00500351" w:rsidRPr="00500351" w:rsidRDefault="00500351" w:rsidP="00500351">
      <w:pPr>
        <w:pStyle w:val="BodyText"/>
        <w:tabs>
          <w:tab w:val="left" w:pos="567"/>
        </w:tabs>
        <w:spacing w:before="182" w:line="256" w:lineRule="auto"/>
        <w:ind w:left="-709" w:right="107"/>
        <w:rPr>
          <w:rFonts w:cstheme="minorHAnsi"/>
          <w:b/>
          <w:bCs/>
        </w:rPr>
      </w:pPr>
    </w:p>
    <w:p w:rsidR="00581D49" w:rsidRPr="00352B4B" w:rsidRDefault="002C7AD7" w:rsidP="00581D49">
      <w:pPr>
        <w:pStyle w:val="BodyText"/>
        <w:tabs>
          <w:tab w:val="left" w:pos="567"/>
        </w:tabs>
        <w:spacing w:before="182" w:line="256" w:lineRule="auto"/>
        <w:ind w:left="-709" w:right="107" w:firstLine="0"/>
        <w:rPr>
          <w:rFonts w:asciiTheme="minorHAnsi" w:hAnsiTheme="minorHAnsi" w:cstheme="minorHAnsi"/>
          <w:b/>
          <w:bCs/>
        </w:rPr>
      </w:pPr>
      <w:r w:rsidRPr="00352B4B">
        <w:rPr>
          <w:rFonts w:asciiTheme="minorHAnsi" w:hAnsiTheme="minorHAnsi" w:cstheme="minorHAnsi"/>
          <w:b/>
          <w:bCs/>
          <w:noProof/>
          <w:lang w:val="en-AU" w:eastAsia="en-AU"/>
        </w:rPr>
        <mc:AlternateContent>
          <mc:Choice Requires="wps">
            <w:drawing>
              <wp:anchor distT="45720" distB="45720" distL="114300" distR="114300" simplePos="0" relativeHeight="251661312" behindDoc="0" locked="0" layoutInCell="1" allowOverlap="1">
                <wp:simplePos x="0" y="0"/>
                <wp:positionH relativeFrom="column">
                  <wp:posOffset>-450215</wp:posOffset>
                </wp:positionH>
                <wp:positionV relativeFrom="paragraph">
                  <wp:posOffset>412115</wp:posOffset>
                </wp:positionV>
                <wp:extent cx="6800850" cy="1404620"/>
                <wp:effectExtent l="0" t="0" r="19050" b="146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1404620"/>
                        </a:xfrm>
                        <a:prstGeom prst="rect">
                          <a:avLst/>
                        </a:prstGeom>
                        <a:solidFill>
                          <a:schemeClr val="tx2">
                            <a:lumMod val="20000"/>
                            <a:lumOff val="80000"/>
                          </a:schemeClr>
                        </a:solidFill>
                        <a:ln w="9525">
                          <a:solidFill>
                            <a:schemeClr val="tx2">
                              <a:lumMod val="75000"/>
                            </a:schemeClr>
                          </a:solidFill>
                          <a:miter lim="800000"/>
                          <a:headEnd/>
                          <a:tailEnd/>
                        </a:ln>
                      </wps:spPr>
                      <wps:txbx>
                        <w:txbxContent>
                          <w:p w:rsidR="002C7AD7" w:rsidRDefault="002C7AD7">
                            <w:r>
                              <w:t xml:space="preserve">Strategy </w:t>
                            </w:r>
                            <w:r w:rsidRPr="00581D49">
                              <w:t>one</w:t>
                            </w:r>
                            <w:r w:rsidR="00691E7E">
                              <w:t>:</w:t>
                            </w:r>
                            <w:r w:rsidRPr="00581D49">
                              <w:rPr>
                                <w:sz w:val="18"/>
                              </w:rPr>
                              <w:t xml:space="preserve"> </w:t>
                            </w:r>
                            <w:r w:rsidR="00581D49">
                              <w:tab/>
                            </w:r>
                            <w:r w:rsidR="00581D49">
                              <w:tab/>
                            </w:r>
                            <w:r>
                              <w:t>Empower our community to live their best life</w:t>
                            </w:r>
                          </w:p>
                          <w:p w:rsidR="002C7AD7" w:rsidRDefault="002C7AD7">
                            <w:r>
                              <w:t xml:space="preserve">Strategy </w:t>
                            </w:r>
                            <w:r w:rsidRPr="00581D49">
                              <w:t>two</w:t>
                            </w:r>
                            <w:r w:rsidR="00691E7E">
                              <w:t>:</w:t>
                            </w:r>
                            <w:r w:rsidR="00581D49">
                              <w:rPr>
                                <w:b/>
                                <w:sz w:val="28"/>
                              </w:rPr>
                              <w:tab/>
                            </w:r>
                            <w:r w:rsidR="00581D49">
                              <w:rPr>
                                <w:b/>
                                <w:sz w:val="28"/>
                              </w:rPr>
                              <w:tab/>
                            </w:r>
                            <w:r>
                              <w:t>Invest in population health</w:t>
                            </w:r>
                          </w:p>
                          <w:p w:rsidR="002C7AD7" w:rsidRDefault="002C7AD7" w:rsidP="00581D49">
                            <w:r>
                              <w:t xml:space="preserve">Strategy </w:t>
                            </w:r>
                            <w:r w:rsidR="00581D49" w:rsidRPr="00581D49">
                              <w:t>three</w:t>
                            </w:r>
                            <w:r w:rsidR="00691E7E">
                              <w:t>:</w:t>
                            </w:r>
                            <w:r w:rsidR="00581D49">
                              <w:rPr>
                                <w:b/>
                                <w:sz w:val="28"/>
                              </w:rPr>
                              <w:tab/>
                            </w:r>
                            <w:r w:rsidR="00581D49">
                              <w:tab/>
                            </w:r>
                            <w:r>
                              <w:t>Build partnerships for healthier communities</w:t>
                            </w:r>
                          </w:p>
                          <w:p w:rsidR="002C7AD7" w:rsidRDefault="002C7AD7">
                            <w:r>
                              <w:t>Strategy</w:t>
                            </w:r>
                            <w:r w:rsidRPr="00581D49">
                              <w:rPr>
                                <w:sz w:val="18"/>
                              </w:rPr>
                              <w:t xml:space="preserve"> </w:t>
                            </w:r>
                            <w:r w:rsidRPr="00581D49">
                              <w:t>four</w:t>
                            </w:r>
                            <w:r w:rsidR="00691E7E">
                              <w:t>:</w:t>
                            </w:r>
                            <w:r w:rsidRPr="00581D49">
                              <w:rPr>
                                <w:sz w:val="18"/>
                              </w:rPr>
                              <w:t xml:space="preserve"> </w:t>
                            </w:r>
                            <w:r w:rsidR="00581D49">
                              <w:tab/>
                            </w:r>
                            <w:r w:rsidR="00581D49">
                              <w:tab/>
                            </w:r>
                            <w:r>
                              <w:t>Harness technology and innovation</w:t>
                            </w:r>
                          </w:p>
                          <w:p w:rsidR="002C7AD7" w:rsidRDefault="002C7AD7">
                            <w:r>
                              <w:t xml:space="preserve">Strategy </w:t>
                            </w:r>
                            <w:r w:rsidRPr="00581D49">
                              <w:t>five</w:t>
                            </w:r>
                            <w:r w:rsidR="00691E7E">
                              <w:t>:</w:t>
                            </w:r>
                            <w:r w:rsidR="00581D49">
                              <w:rPr>
                                <w:b/>
                                <w:sz w:val="28"/>
                              </w:rPr>
                              <w:tab/>
                            </w:r>
                            <w:r w:rsidR="00581D49">
                              <w:rPr>
                                <w:b/>
                                <w:sz w:val="28"/>
                              </w:rPr>
                              <w:tab/>
                            </w:r>
                            <w:r>
                              <w:t>Strengthen our workforce capacity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5.45pt;margin-top:32.45pt;width:535.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" fillcolor="#c6d9f1 [671]" strokecolor="#17365d [2415]">
                <v:textbox style="mso-fit-shape-to-text:t">
                  <w:txbxContent>
                    <w:p w:rsidR="002C7AD7" w:rsidRDefault="002C7AD7">
                      <w:r>
                        <w:t xml:space="preserve">Strategy </w:t>
                      </w:r>
                      <w:r w:rsidRPr="00581D49">
                        <w:t>one</w:t>
                      </w:r>
                      <w:r w:rsidR="00691E7E">
                        <w:t>:</w:t>
                      </w:r>
                      <w:r w:rsidRPr="00581D49">
                        <w:rPr>
                          <w:sz w:val="18"/>
                        </w:rPr>
                        <w:t xml:space="preserve"> </w:t>
                      </w:r>
                      <w:r w:rsidR="00581D49">
                        <w:tab/>
                      </w:r>
                      <w:r w:rsidR="00581D49">
                        <w:tab/>
                      </w:r>
                      <w:r>
                        <w:t>Empower our community to live their best life</w:t>
                      </w:r>
                    </w:p>
                    <w:p w:rsidR="002C7AD7" w:rsidRDefault="002C7AD7">
                      <w:r>
                        <w:t xml:space="preserve">Strategy </w:t>
                      </w:r>
                      <w:r w:rsidRPr="00581D49">
                        <w:t>two</w:t>
                      </w:r>
                      <w:r w:rsidR="00691E7E">
                        <w:t>:</w:t>
                      </w:r>
                      <w:r w:rsidR="00581D49">
                        <w:rPr>
                          <w:b/>
                          <w:sz w:val="28"/>
                        </w:rPr>
                        <w:tab/>
                      </w:r>
                      <w:r w:rsidR="00581D49">
                        <w:rPr>
                          <w:b/>
                          <w:sz w:val="28"/>
                        </w:rPr>
                        <w:tab/>
                      </w:r>
                      <w:r>
                        <w:t>Invest in population health</w:t>
                      </w:r>
                    </w:p>
                    <w:p w:rsidR="002C7AD7" w:rsidRDefault="002C7AD7" w:rsidP="00581D49">
                      <w:r>
                        <w:t xml:space="preserve">Strategy </w:t>
                      </w:r>
                      <w:r w:rsidR="00581D49" w:rsidRPr="00581D49">
                        <w:t>three</w:t>
                      </w:r>
                      <w:r w:rsidR="00691E7E">
                        <w:t>:</w:t>
                      </w:r>
                      <w:r w:rsidR="00581D49">
                        <w:rPr>
                          <w:b/>
                          <w:sz w:val="28"/>
                        </w:rPr>
                        <w:tab/>
                      </w:r>
                      <w:r w:rsidR="00581D49">
                        <w:tab/>
                      </w:r>
                      <w:r>
                        <w:t>Build partnerships for healthier communities</w:t>
                      </w:r>
                    </w:p>
                    <w:p w:rsidR="002C7AD7" w:rsidRDefault="002C7AD7">
                      <w:r>
                        <w:t>Strategy</w:t>
                      </w:r>
                      <w:r w:rsidRPr="00581D49">
                        <w:rPr>
                          <w:sz w:val="18"/>
                        </w:rPr>
                        <w:t xml:space="preserve"> </w:t>
                      </w:r>
                      <w:r w:rsidRPr="00581D49">
                        <w:t>four</w:t>
                      </w:r>
                      <w:r w:rsidR="00691E7E">
                        <w:t>:</w:t>
                      </w:r>
                      <w:r w:rsidRPr="00581D49">
                        <w:rPr>
                          <w:sz w:val="18"/>
                        </w:rPr>
                        <w:t xml:space="preserve"> </w:t>
                      </w:r>
                      <w:r w:rsidR="00581D49">
                        <w:tab/>
                      </w:r>
                      <w:r w:rsidR="00581D49">
                        <w:tab/>
                      </w:r>
                      <w:r>
                        <w:t>Harness technology and innovation</w:t>
                      </w:r>
                    </w:p>
                    <w:p w:rsidR="002C7AD7" w:rsidRDefault="002C7AD7">
                      <w:r>
                        <w:t xml:space="preserve">Strategy </w:t>
                      </w:r>
                      <w:r w:rsidRPr="00581D49">
                        <w:t>five</w:t>
                      </w:r>
                      <w:r w:rsidR="00691E7E">
                        <w:t>:</w:t>
                      </w:r>
                      <w:r w:rsidR="00581D49">
                        <w:rPr>
                          <w:b/>
                          <w:sz w:val="28"/>
                        </w:rPr>
                        <w:tab/>
                      </w:r>
                      <w:r w:rsidR="00581D49">
                        <w:rPr>
                          <w:b/>
                          <w:sz w:val="28"/>
                        </w:rPr>
                        <w:tab/>
                      </w:r>
                      <w:r>
                        <w:t>Strengthen our workforce capacity</w:t>
                      </w:r>
                    </w:p>
                  </w:txbxContent>
                </v:textbox>
                <w10:wrap type="square"/>
              </v:shape>
            </w:pict>
          </mc:Fallback>
        </mc:AlternateContent>
      </w:r>
      <w:r w:rsidR="00581D49" w:rsidRPr="00352B4B">
        <w:rPr>
          <w:rFonts w:asciiTheme="minorHAnsi" w:hAnsiTheme="minorHAnsi" w:cstheme="minorHAnsi"/>
          <w:b/>
          <w:bCs/>
        </w:rPr>
        <w:t>Our Strategic Directions</w:t>
      </w:r>
    </w:p>
    <w:p w:rsidR="00CA3566" w:rsidRPr="00352B4B" w:rsidRDefault="00CA3566" w:rsidP="00CA3566">
      <w:pPr>
        <w:pStyle w:val="Heading1"/>
        <w:ind w:left="-709"/>
        <w:jc w:val="both"/>
        <w:rPr>
          <w:rFonts w:asciiTheme="minorHAnsi" w:hAnsiTheme="minorHAnsi" w:cstheme="minorHAnsi"/>
        </w:rPr>
      </w:pPr>
    </w:p>
    <w:p w:rsidR="00705E82" w:rsidRDefault="00705E82" w:rsidP="00CA3566">
      <w:pPr>
        <w:pStyle w:val="Heading1"/>
        <w:ind w:left="-709"/>
        <w:jc w:val="both"/>
        <w:rPr>
          <w:rFonts w:asciiTheme="minorHAnsi" w:hAnsiTheme="minorHAnsi" w:cstheme="minorHAnsi"/>
        </w:rPr>
      </w:pPr>
    </w:p>
    <w:p w:rsidR="00500351" w:rsidRDefault="00500351" w:rsidP="00CA3566">
      <w:pPr>
        <w:pStyle w:val="Heading1"/>
        <w:ind w:left="-709"/>
        <w:jc w:val="both"/>
        <w:rPr>
          <w:rFonts w:asciiTheme="minorHAnsi" w:hAnsiTheme="minorHAnsi" w:cstheme="minorHAnsi"/>
        </w:rPr>
      </w:pPr>
    </w:p>
    <w:p w:rsidR="00500351" w:rsidRPr="00352B4B" w:rsidRDefault="00500351" w:rsidP="00CA3566">
      <w:pPr>
        <w:pStyle w:val="Heading1"/>
        <w:ind w:left="-709"/>
        <w:jc w:val="both"/>
        <w:rPr>
          <w:rFonts w:asciiTheme="minorHAnsi" w:hAnsiTheme="minorHAnsi" w:cstheme="minorHAnsi"/>
        </w:rPr>
      </w:pPr>
    </w:p>
    <w:p w:rsidR="00500351" w:rsidRDefault="00500351" w:rsidP="00CA3566">
      <w:pPr>
        <w:pStyle w:val="Heading1"/>
        <w:ind w:left="-709"/>
        <w:jc w:val="both"/>
        <w:rPr>
          <w:rFonts w:asciiTheme="minorHAnsi" w:hAnsiTheme="minorHAnsi" w:cstheme="minorHAnsi"/>
        </w:rPr>
      </w:pPr>
    </w:p>
    <w:p w:rsidR="00CA3566" w:rsidRPr="00352B4B" w:rsidRDefault="00492827" w:rsidP="00CA3566">
      <w:pPr>
        <w:pStyle w:val="Heading1"/>
        <w:ind w:left="-709"/>
        <w:jc w:val="both"/>
        <w:rPr>
          <w:rFonts w:asciiTheme="minorHAnsi" w:hAnsiTheme="minorHAnsi" w:cstheme="minorHAnsi"/>
        </w:rPr>
      </w:pPr>
      <w:r w:rsidRPr="00352B4B">
        <w:rPr>
          <w:rFonts w:asciiTheme="minorHAnsi" w:hAnsiTheme="minorHAnsi" w:cstheme="minorHAnsi"/>
        </w:rPr>
        <w:t>Position R</w:t>
      </w:r>
      <w:r w:rsidR="00CA3566" w:rsidRPr="00352B4B">
        <w:rPr>
          <w:rFonts w:asciiTheme="minorHAnsi" w:hAnsiTheme="minorHAnsi" w:cstheme="minorHAnsi"/>
        </w:rPr>
        <w:t>elationships:</w:t>
      </w:r>
    </w:p>
    <w:p w:rsidR="00CA3566" w:rsidRPr="00352B4B" w:rsidRDefault="00CA3566" w:rsidP="00CA3566">
      <w:pPr>
        <w:ind w:left="-709"/>
        <w:jc w:val="both"/>
        <w:rPr>
          <w:rFonts w:cstheme="minorHAnsi"/>
        </w:rPr>
      </w:pPr>
    </w:p>
    <w:tbl>
      <w:tblPr>
        <w:tblStyle w:val="TableGrid"/>
        <w:tblW w:w="10769" w:type="dxa"/>
        <w:tblInd w:w="-709" w:type="dxa"/>
        <w:tblLook w:val="04A0" w:firstRow="1" w:lastRow="0" w:firstColumn="1" w:lastColumn="0" w:noHBand="0" w:noVBand="1"/>
      </w:tblPr>
      <w:tblGrid>
        <w:gridCol w:w="5240"/>
        <w:gridCol w:w="5529"/>
      </w:tblGrid>
      <w:tr w:rsidR="00492827" w:rsidRPr="00352B4B" w:rsidTr="00220C94">
        <w:tc>
          <w:tcPr>
            <w:tcW w:w="5240" w:type="dxa"/>
            <w:vAlign w:val="center"/>
          </w:tcPr>
          <w:p w:rsidR="00492827" w:rsidRPr="00352B4B" w:rsidRDefault="00492827" w:rsidP="00492827">
            <w:pPr>
              <w:pStyle w:val="BodyText"/>
              <w:tabs>
                <w:tab w:val="left" w:pos="567"/>
              </w:tabs>
              <w:spacing w:before="182" w:line="256" w:lineRule="auto"/>
              <w:ind w:left="0" w:right="107" w:firstLine="0"/>
              <w:jc w:val="center"/>
              <w:rPr>
                <w:rFonts w:asciiTheme="minorHAnsi" w:hAnsiTheme="minorHAnsi" w:cstheme="minorHAnsi"/>
                <w:b/>
                <w:bCs/>
              </w:rPr>
            </w:pPr>
            <w:r w:rsidRPr="00352B4B">
              <w:rPr>
                <w:rFonts w:asciiTheme="minorHAnsi" w:hAnsiTheme="minorHAnsi" w:cstheme="minorHAnsi"/>
                <w:b/>
                <w:bCs/>
              </w:rPr>
              <w:t>Key Internal Relationships</w:t>
            </w:r>
          </w:p>
        </w:tc>
        <w:tc>
          <w:tcPr>
            <w:tcW w:w="5529" w:type="dxa"/>
            <w:vAlign w:val="center"/>
          </w:tcPr>
          <w:p w:rsidR="00492827" w:rsidRPr="00352B4B" w:rsidRDefault="00492827" w:rsidP="00492827">
            <w:pPr>
              <w:pStyle w:val="BodyText"/>
              <w:tabs>
                <w:tab w:val="left" w:pos="567"/>
              </w:tabs>
              <w:spacing w:before="182" w:line="256" w:lineRule="auto"/>
              <w:ind w:left="0" w:right="107" w:firstLine="0"/>
              <w:jc w:val="center"/>
              <w:rPr>
                <w:rFonts w:asciiTheme="minorHAnsi" w:hAnsiTheme="minorHAnsi" w:cstheme="minorHAnsi"/>
                <w:b/>
                <w:bCs/>
              </w:rPr>
            </w:pPr>
            <w:r w:rsidRPr="00352B4B">
              <w:rPr>
                <w:rFonts w:asciiTheme="minorHAnsi" w:hAnsiTheme="minorHAnsi" w:cstheme="minorHAnsi"/>
                <w:b/>
                <w:bCs/>
              </w:rPr>
              <w:t>Key External Relationships</w:t>
            </w:r>
          </w:p>
        </w:tc>
      </w:tr>
      <w:tr w:rsidR="00492827" w:rsidRPr="00352B4B" w:rsidTr="00220C94">
        <w:tc>
          <w:tcPr>
            <w:tcW w:w="5240" w:type="dxa"/>
          </w:tcPr>
          <w:p w:rsidR="00492827" w:rsidRPr="00352B4B" w:rsidRDefault="00CE22CE" w:rsidP="0007244F">
            <w:pPr>
              <w:pStyle w:val="BodyText"/>
              <w:numPr>
                <w:ilvl w:val="0"/>
                <w:numId w:val="31"/>
              </w:numPr>
              <w:tabs>
                <w:tab w:val="left" w:pos="360"/>
              </w:tabs>
              <w:spacing w:before="0" w:line="257" w:lineRule="auto"/>
              <w:ind w:left="453" w:right="108" w:hanging="357"/>
              <w:rPr>
                <w:rFonts w:asciiTheme="minorHAnsi" w:hAnsiTheme="minorHAnsi" w:cstheme="minorHAnsi"/>
                <w:bCs/>
              </w:rPr>
            </w:pPr>
            <w:r>
              <w:rPr>
                <w:rFonts w:asciiTheme="minorHAnsi" w:hAnsiTheme="minorHAnsi" w:cstheme="minorHAnsi"/>
                <w:bCs/>
              </w:rPr>
              <w:t>Dental Services</w:t>
            </w:r>
            <w:r w:rsidR="00E57933" w:rsidRPr="00352B4B">
              <w:rPr>
                <w:rFonts w:asciiTheme="minorHAnsi" w:hAnsiTheme="minorHAnsi" w:cstheme="minorHAnsi"/>
                <w:bCs/>
              </w:rPr>
              <w:t xml:space="preserve"> staff</w:t>
            </w:r>
          </w:p>
          <w:p w:rsidR="00CE22CE" w:rsidRDefault="00CE22CE" w:rsidP="00CE22CE">
            <w:pPr>
              <w:pStyle w:val="BodyText"/>
              <w:numPr>
                <w:ilvl w:val="0"/>
                <w:numId w:val="31"/>
              </w:numPr>
              <w:tabs>
                <w:tab w:val="left" w:pos="360"/>
              </w:tabs>
              <w:spacing w:before="0" w:line="257" w:lineRule="auto"/>
              <w:ind w:left="453" w:right="108" w:hanging="357"/>
              <w:rPr>
                <w:rFonts w:asciiTheme="minorHAnsi" w:hAnsiTheme="minorHAnsi" w:cstheme="minorHAnsi"/>
                <w:bCs/>
              </w:rPr>
            </w:pPr>
            <w:r>
              <w:rPr>
                <w:rFonts w:asciiTheme="minorHAnsi" w:hAnsiTheme="minorHAnsi" w:cstheme="minorHAnsi"/>
                <w:bCs/>
              </w:rPr>
              <w:t>Dental Administration Co-ordinator</w:t>
            </w:r>
          </w:p>
          <w:p w:rsidR="00CE22CE" w:rsidRDefault="00CE22CE" w:rsidP="00CE22CE">
            <w:pPr>
              <w:pStyle w:val="BodyText"/>
              <w:numPr>
                <w:ilvl w:val="0"/>
                <w:numId w:val="31"/>
              </w:numPr>
              <w:tabs>
                <w:tab w:val="left" w:pos="360"/>
              </w:tabs>
              <w:spacing w:before="0" w:line="257" w:lineRule="auto"/>
              <w:ind w:left="453" w:right="108" w:hanging="357"/>
              <w:rPr>
                <w:rFonts w:asciiTheme="minorHAnsi" w:hAnsiTheme="minorHAnsi" w:cstheme="minorHAnsi"/>
                <w:bCs/>
              </w:rPr>
            </w:pPr>
            <w:r>
              <w:rPr>
                <w:rFonts w:asciiTheme="minorHAnsi" w:hAnsiTheme="minorHAnsi" w:cstheme="minorHAnsi"/>
                <w:bCs/>
              </w:rPr>
              <w:t>Executive Director of Community Health</w:t>
            </w:r>
          </w:p>
          <w:p w:rsidR="00D243FE" w:rsidRPr="00CE22CE" w:rsidRDefault="00CE22CE" w:rsidP="00CE22CE">
            <w:pPr>
              <w:pStyle w:val="BodyText"/>
              <w:numPr>
                <w:ilvl w:val="0"/>
                <w:numId w:val="31"/>
              </w:numPr>
              <w:tabs>
                <w:tab w:val="left" w:pos="360"/>
              </w:tabs>
              <w:spacing w:before="0" w:line="257" w:lineRule="auto"/>
              <w:ind w:left="453" w:right="108" w:hanging="357"/>
              <w:rPr>
                <w:rFonts w:asciiTheme="minorHAnsi" w:hAnsiTheme="minorHAnsi" w:cstheme="minorHAnsi"/>
                <w:bCs/>
              </w:rPr>
            </w:pPr>
            <w:r>
              <w:rPr>
                <w:rFonts w:asciiTheme="minorHAnsi" w:hAnsiTheme="minorHAnsi" w:cstheme="minorHAnsi"/>
                <w:bCs/>
              </w:rPr>
              <w:t>All WWHS staff</w:t>
            </w:r>
          </w:p>
          <w:p w:rsidR="00492827" w:rsidRPr="00352B4B" w:rsidRDefault="00492827" w:rsidP="003363F9">
            <w:pPr>
              <w:pStyle w:val="BodyText"/>
              <w:tabs>
                <w:tab w:val="left" w:pos="360"/>
              </w:tabs>
              <w:spacing w:before="0" w:line="257" w:lineRule="auto"/>
              <w:ind w:left="96" w:right="108" w:firstLine="0"/>
              <w:rPr>
                <w:rFonts w:asciiTheme="minorHAnsi" w:hAnsiTheme="minorHAnsi" w:cstheme="minorHAnsi"/>
                <w:bCs/>
              </w:rPr>
            </w:pPr>
          </w:p>
        </w:tc>
        <w:tc>
          <w:tcPr>
            <w:tcW w:w="5529" w:type="dxa"/>
          </w:tcPr>
          <w:p w:rsidR="00E52C9B" w:rsidRDefault="00E52C9B" w:rsidP="00220C94">
            <w:pPr>
              <w:pStyle w:val="BodyText"/>
              <w:numPr>
                <w:ilvl w:val="0"/>
                <w:numId w:val="31"/>
              </w:numPr>
              <w:tabs>
                <w:tab w:val="left" w:pos="360"/>
              </w:tabs>
              <w:spacing w:before="0" w:line="257" w:lineRule="auto"/>
              <w:ind w:left="408" w:right="108" w:hanging="357"/>
              <w:rPr>
                <w:rFonts w:asciiTheme="minorHAnsi" w:hAnsiTheme="minorHAnsi" w:cstheme="minorHAnsi"/>
                <w:bCs/>
              </w:rPr>
            </w:pPr>
            <w:r>
              <w:rPr>
                <w:rFonts w:asciiTheme="minorHAnsi" w:hAnsiTheme="minorHAnsi" w:cstheme="minorHAnsi"/>
                <w:bCs/>
              </w:rPr>
              <w:t>Medical Practitioners – GP’s &amp; Specialists</w:t>
            </w:r>
          </w:p>
          <w:p w:rsidR="00492827" w:rsidRPr="00352B4B" w:rsidRDefault="00A275E8" w:rsidP="00220C94">
            <w:pPr>
              <w:pStyle w:val="BodyText"/>
              <w:numPr>
                <w:ilvl w:val="0"/>
                <w:numId w:val="31"/>
              </w:numPr>
              <w:tabs>
                <w:tab w:val="left" w:pos="360"/>
              </w:tabs>
              <w:spacing w:before="0" w:line="257" w:lineRule="auto"/>
              <w:ind w:left="408" w:right="108" w:hanging="357"/>
              <w:rPr>
                <w:rFonts w:asciiTheme="minorHAnsi" w:hAnsiTheme="minorHAnsi" w:cstheme="minorHAnsi"/>
                <w:bCs/>
              </w:rPr>
            </w:pPr>
            <w:r w:rsidRPr="00352B4B">
              <w:rPr>
                <w:rFonts w:asciiTheme="minorHAnsi" w:hAnsiTheme="minorHAnsi" w:cstheme="minorHAnsi"/>
                <w:bCs/>
              </w:rPr>
              <w:t>Wimmera communities</w:t>
            </w:r>
            <w:r w:rsidR="00CE22CE">
              <w:rPr>
                <w:rFonts w:asciiTheme="minorHAnsi" w:hAnsiTheme="minorHAnsi" w:cstheme="minorHAnsi"/>
                <w:bCs/>
              </w:rPr>
              <w:t xml:space="preserve"> – consumers and stakeholders</w:t>
            </w:r>
          </w:p>
          <w:p w:rsidR="00220C94" w:rsidRPr="00352B4B" w:rsidRDefault="00A275E8" w:rsidP="00220C94">
            <w:pPr>
              <w:pStyle w:val="BodyText"/>
              <w:numPr>
                <w:ilvl w:val="0"/>
                <w:numId w:val="31"/>
              </w:numPr>
              <w:tabs>
                <w:tab w:val="left" w:pos="360"/>
              </w:tabs>
              <w:spacing w:before="0" w:line="257" w:lineRule="auto"/>
              <w:ind w:left="408" w:right="108" w:hanging="357"/>
              <w:rPr>
                <w:rFonts w:asciiTheme="minorHAnsi" w:hAnsiTheme="minorHAnsi" w:cstheme="minorHAnsi"/>
                <w:bCs/>
              </w:rPr>
            </w:pPr>
            <w:r w:rsidRPr="00352B4B">
              <w:rPr>
                <w:rFonts w:asciiTheme="minorHAnsi" w:hAnsiTheme="minorHAnsi" w:cstheme="minorHAnsi"/>
                <w:bCs/>
              </w:rPr>
              <w:t>Health and community organisations, local, regional and state-wide</w:t>
            </w:r>
          </w:p>
          <w:p w:rsidR="00D243FE" w:rsidRPr="00352B4B" w:rsidRDefault="00D243FE" w:rsidP="0034774E">
            <w:pPr>
              <w:pStyle w:val="BodyText"/>
              <w:numPr>
                <w:ilvl w:val="0"/>
                <w:numId w:val="31"/>
              </w:numPr>
              <w:tabs>
                <w:tab w:val="left" w:pos="360"/>
              </w:tabs>
              <w:spacing w:before="0" w:line="257" w:lineRule="auto"/>
              <w:ind w:left="408" w:right="108" w:hanging="357"/>
              <w:rPr>
                <w:rFonts w:asciiTheme="minorHAnsi" w:hAnsiTheme="minorHAnsi" w:cstheme="minorHAnsi"/>
                <w:bCs/>
              </w:rPr>
            </w:pPr>
            <w:r w:rsidRPr="00352B4B">
              <w:rPr>
                <w:rFonts w:asciiTheme="minorHAnsi" w:hAnsiTheme="minorHAnsi" w:cstheme="minorHAnsi"/>
                <w:bCs/>
              </w:rPr>
              <w:t>External consultants</w:t>
            </w:r>
            <w:r w:rsidR="00352B4B" w:rsidRPr="00352B4B">
              <w:rPr>
                <w:rFonts w:asciiTheme="minorHAnsi" w:hAnsiTheme="minorHAnsi" w:cstheme="minorHAnsi"/>
                <w:bCs/>
              </w:rPr>
              <w:t xml:space="preserve"> and practitioners</w:t>
            </w:r>
          </w:p>
        </w:tc>
      </w:tr>
    </w:tbl>
    <w:p w:rsidR="00CE22CE" w:rsidRDefault="00CE22CE" w:rsidP="00CE22CE">
      <w:pPr>
        <w:pStyle w:val="NoSpacing"/>
      </w:pPr>
    </w:p>
    <w:p w:rsidR="00581D49" w:rsidRPr="00352B4B" w:rsidRDefault="005A547A" w:rsidP="00581D49">
      <w:pPr>
        <w:pStyle w:val="BodyText"/>
        <w:tabs>
          <w:tab w:val="left" w:pos="567"/>
        </w:tabs>
        <w:spacing w:before="182" w:line="256" w:lineRule="auto"/>
        <w:ind w:left="-709" w:right="107" w:firstLine="0"/>
        <w:rPr>
          <w:rFonts w:asciiTheme="minorHAnsi" w:eastAsia="Times New Roman" w:hAnsiTheme="minorHAnsi" w:cstheme="minorHAnsi"/>
          <w:b/>
          <w:bCs/>
        </w:rPr>
      </w:pPr>
      <w:r w:rsidRPr="00352B4B">
        <w:rPr>
          <w:rFonts w:asciiTheme="minorHAnsi" w:hAnsiTheme="minorHAnsi" w:cstheme="minorHAnsi"/>
          <w:b/>
          <w:bCs/>
        </w:rPr>
        <w:t>Position</w:t>
      </w:r>
      <w:r w:rsidRPr="00352B4B">
        <w:rPr>
          <w:rFonts w:asciiTheme="minorHAnsi" w:hAnsiTheme="minorHAnsi" w:cstheme="minorHAnsi"/>
          <w:b/>
          <w:bCs/>
          <w:spacing w:val="-3"/>
        </w:rPr>
        <w:t xml:space="preserve"> </w:t>
      </w:r>
      <w:r w:rsidRPr="00352B4B">
        <w:rPr>
          <w:rFonts w:asciiTheme="minorHAnsi" w:hAnsiTheme="minorHAnsi" w:cstheme="minorHAnsi"/>
          <w:b/>
          <w:bCs/>
        </w:rPr>
        <w:t>Overview:</w:t>
      </w:r>
      <w:r w:rsidRPr="00352B4B">
        <w:rPr>
          <w:rFonts w:asciiTheme="minorHAnsi" w:eastAsia="Times New Roman" w:hAnsiTheme="minorHAnsi" w:cstheme="minorHAnsi"/>
          <w:b/>
          <w:bCs/>
        </w:rPr>
        <w:tab/>
      </w:r>
    </w:p>
    <w:p w:rsidR="00A8065C" w:rsidRPr="00A8065C" w:rsidRDefault="00A8065C" w:rsidP="00A8065C">
      <w:pPr>
        <w:pStyle w:val="BodyText"/>
        <w:numPr>
          <w:ilvl w:val="0"/>
          <w:numId w:val="41"/>
        </w:numPr>
        <w:rPr>
          <w:rFonts w:cstheme="minorHAnsi"/>
        </w:rPr>
      </w:pPr>
      <w:r w:rsidRPr="00A8065C">
        <w:rPr>
          <w:rFonts w:cstheme="minorHAnsi"/>
        </w:rPr>
        <w:t>To provide the appropriate and efficient delivery of public and private dental services at West Wimmera Health Services.</w:t>
      </w:r>
    </w:p>
    <w:p w:rsidR="00A8065C" w:rsidRPr="00A8065C" w:rsidRDefault="00A8065C" w:rsidP="00A8065C">
      <w:pPr>
        <w:pStyle w:val="BodyText"/>
        <w:numPr>
          <w:ilvl w:val="0"/>
          <w:numId w:val="41"/>
        </w:numPr>
        <w:rPr>
          <w:rFonts w:cstheme="minorHAnsi"/>
        </w:rPr>
      </w:pPr>
      <w:r w:rsidRPr="00A8065C">
        <w:rPr>
          <w:rFonts w:cstheme="minorHAnsi"/>
        </w:rPr>
        <w:t>To achieve the highest standard of patient care in line with Dental Health Services Victoria policies and promoting the philosophies and objectives of West Wimmera Health Service.</w:t>
      </w:r>
    </w:p>
    <w:p w:rsidR="00A8065C" w:rsidRPr="00A8065C" w:rsidRDefault="00A8065C" w:rsidP="00A8065C">
      <w:pPr>
        <w:pStyle w:val="BodyText"/>
        <w:numPr>
          <w:ilvl w:val="0"/>
          <w:numId w:val="41"/>
        </w:numPr>
        <w:rPr>
          <w:rFonts w:cstheme="minorHAnsi"/>
        </w:rPr>
      </w:pPr>
      <w:r w:rsidRPr="00A8065C">
        <w:rPr>
          <w:rFonts w:cstheme="minorHAnsi"/>
        </w:rPr>
        <w:t xml:space="preserve">The provision of clinical duties within the scope of publicly &amp; privately funded dental services and within their scope of practice.  </w:t>
      </w:r>
    </w:p>
    <w:p w:rsidR="00A8065C" w:rsidRDefault="00A8065C" w:rsidP="00A8065C">
      <w:pPr>
        <w:pStyle w:val="NoSpacing"/>
      </w:pPr>
    </w:p>
    <w:p w:rsidR="00A935F9" w:rsidRPr="00352B4B" w:rsidRDefault="005A547A" w:rsidP="00A8065C">
      <w:pPr>
        <w:pStyle w:val="BodyText"/>
        <w:ind w:left="-723" w:firstLine="0"/>
        <w:rPr>
          <w:rFonts w:cstheme="minorHAnsi"/>
          <w:b/>
          <w:lang w:val="en-AU"/>
        </w:rPr>
      </w:pPr>
      <w:r w:rsidRPr="00352B4B">
        <w:rPr>
          <w:rFonts w:asciiTheme="minorHAnsi" w:hAnsiTheme="minorHAnsi" w:cstheme="minorHAnsi"/>
          <w:b/>
        </w:rPr>
        <w:t>Key Selection</w:t>
      </w:r>
      <w:r w:rsidRPr="00352B4B">
        <w:rPr>
          <w:rFonts w:asciiTheme="minorHAnsi" w:hAnsiTheme="minorHAnsi" w:cstheme="minorHAnsi"/>
          <w:b/>
          <w:spacing w:val="-5"/>
        </w:rPr>
        <w:t xml:space="preserve"> </w:t>
      </w:r>
      <w:r w:rsidRPr="00352B4B">
        <w:rPr>
          <w:rFonts w:asciiTheme="minorHAnsi" w:hAnsiTheme="minorHAnsi" w:cstheme="minorHAnsi"/>
          <w:b/>
        </w:rPr>
        <w:t>Criteria:</w:t>
      </w:r>
    </w:p>
    <w:p w:rsidR="00A935F9" w:rsidRPr="00352B4B" w:rsidRDefault="00A935F9" w:rsidP="005F7EEB">
      <w:pPr>
        <w:pStyle w:val="NoSpacing"/>
      </w:pPr>
    </w:p>
    <w:p w:rsidR="00A935F9" w:rsidRPr="00352B4B" w:rsidRDefault="00A935F9" w:rsidP="00A935F9">
      <w:pPr>
        <w:pStyle w:val="Heading1"/>
        <w:ind w:left="-709" w:right="197"/>
        <w:rPr>
          <w:rFonts w:asciiTheme="minorHAnsi" w:hAnsiTheme="minorHAnsi" w:cstheme="minorHAnsi"/>
        </w:rPr>
      </w:pPr>
      <w:r w:rsidRPr="00352B4B">
        <w:rPr>
          <w:rFonts w:asciiTheme="minorHAnsi" w:hAnsiTheme="minorHAnsi" w:cstheme="minorHAnsi"/>
        </w:rPr>
        <w:t>Essential:</w:t>
      </w:r>
    </w:p>
    <w:p w:rsidR="00352B4B" w:rsidRPr="00352B4B" w:rsidRDefault="00352B4B" w:rsidP="00352B4B">
      <w:pPr>
        <w:pStyle w:val="NoSpacing"/>
        <w:rPr>
          <w:lang w:val="en-AU"/>
        </w:rPr>
      </w:pPr>
    </w:p>
    <w:p w:rsidR="00A8065C" w:rsidRPr="00A8065C" w:rsidRDefault="00A8065C" w:rsidP="00A8065C">
      <w:pPr>
        <w:pStyle w:val="NoSpacing"/>
        <w:numPr>
          <w:ilvl w:val="0"/>
          <w:numId w:val="38"/>
        </w:numPr>
        <w:tabs>
          <w:tab w:val="clear" w:pos="360"/>
        </w:tabs>
        <w:ind w:left="-284" w:hanging="425"/>
        <w:rPr>
          <w:lang w:val="en-AU"/>
        </w:rPr>
      </w:pPr>
      <w:r w:rsidRPr="00A8065C">
        <w:rPr>
          <w:lang w:val="en-AU"/>
        </w:rPr>
        <w:t>Registered as an Oral Health Therapist with the dental practice board (AHPRA).</w:t>
      </w:r>
    </w:p>
    <w:p w:rsidR="00A8065C" w:rsidRPr="00A8065C" w:rsidRDefault="00A8065C" w:rsidP="00A8065C">
      <w:pPr>
        <w:pStyle w:val="NoSpacing"/>
        <w:numPr>
          <w:ilvl w:val="0"/>
          <w:numId w:val="38"/>
        </w:numPr>
        <w:tabs>
          <w:tab w:val="clear" w:pos="360"/>
        </w:tabs>
        <w:ind w:left="-284" w:hanging="425"/>
        <w:rPr>
          <w:lang w:val="en-AU"/>
        </w:rPr>
      </w:pPr>
      <w:r w:rsidRPr="00A8065C">
        <w:rPr>
          <w:lang w:val="en-AU"/>
        </w:rPr>
        <w:t>Demonstrate ability to lead, coordinate and facilitate the implements of oral health promotion programs.</w:t>
      </w:r>
    </w:p>
    <w:p w:rsidR="00A8065C" w:rsidRPr="00A8065C" w:rsidRDefault="00A8065C" w:rsidP="00A8065C">
      <w:pPr>
        <w:pStyle w:val="NoSpacing"/>
        <w:numPr>
          <w:ilvl w:val="0"/>
          <w:numId w:val="38"/>
        </w:numPr>
        <w:tabs>
          <w:tab w:val="clear" w:pos="360"/>
        </w:tabs>
        <w:ind w:left="-284" w:hanging="425"/>
        <w:rPr>
          <w:lang w:val="en-AU"/>
        </w:rPr>
      </w:pPr>
      <w:r w:rsidRPr="00A8065C">
        <w:rPr>
          <w:lang w:val="en-AU"/>
        </w:rPr>
        <w:t>Demonstrated knowledge of contemporary clinical dentistry.</w:t>
      </w:r>
    </w:p>
    <w:p w:rsidR="00A8065C" w:rsidRPr="00A8065C" w:rsidRDefault="00A8065C" w:rsidP="00A8065C">
      <w:pPr>
        <w:pStyle w:val="NoSpacing"/>
        <w:numPr>
          <w:ilvl w:val="0"/>
          <w:numId w:val="38"/>
        </w:numPr>
        <w:tabs>
          <w:tab w:val="clear" w:pos="360"/>
        </w:tabs>
        <w:ind w:left="-284" w:hanging="425"/>
        <w:rPr>
          <w:lang w:val="en-AU"/>
        </w:rPr>
      </w:pPr>
      <w:r w:rsidRPr="00A8065C">
        <w:rPr>
          <w:lang w:val="en-AU"/>
        </w:rPr>
        <w:t>Excellent interpersonal, communication and organisational skills.</w:t>
      </w:r>
    </w:p>
    <w:p w:rsidR="00A8065C" w:rsidRPr="00A8065C" w:rsidRDefault="00A8065C" w:rsidP="00A8065C">
      <w:pPr>
        <w:pStyle w:val="NoSpacing"/>
        <w:numPr>
          <w:ilvl w:val="0"/>
          <w:numId w:val="38"/>
        </w:numPr>
        <w:tabs>
          <w:tab w:val="clear" w:pos="360"/>
        </w:tabs>
        <w:ind w:left="-284" w:hanging="425"/>
        <w:rPr>
          <w:lang w:val="en-AU"/>
        </w:rPr>
      </w:pPr>
      <w:r w:rsidRPr="00A8065C">
        <w:rPr>
          <w:lang w:val="en-AU"/>
        </w:rPr>
        <w:t>Ability to plan and manage clinical activates.</w:t>
      </w:r>
    </w:p>
    <w:p w:rsidR="00A8065C" w:rsidRPr="00A8065C" w:rsidRDefault="00A8065C" w:rsidP="00A8065C">
      <w:pPr>
        <w:pStyle w:val="NoSpacing"/>
        <w:numPr>
          <w:ilvl w:val="0"/>
          <w:numId w:val="38"/>
        </w:numPr>
        <w:tabs>
          <w:tab w:val="clear" w:pos="360"/>
        </w:tabs>
        <w:ind w:left="-284" w:hanging="425"/>
        <w:rPr>
          <w:lang w:val="en-AU"/>
        </w:rPr>
      </w:pPr>
      <w:r w:rsidRPr="00A8065C">
        <w:rPr>
          <w:lang w:val="en-AU"/>
        </w:rPr>
        <w:t>Sound awareness and understand of Infection Control principles as they relate to the positions designated area of work.</w:t>
      </w:r>
    </w:p>
    <w:p w:rsidR="00A8065C" w:rsidRPr="00A8065C" w:rsidRDefault="00A8065C" w:rsidP="00A8065C">
      <w:pPr>
        <w:pStyle w:val="NoSpacing"/>
        <w:numPr>
          <w:ilvl w:val="0"/>
          <w:numId w:val="38"/>
        </w:numPr>
        <w:tabs>
          <w:tab w:val="clear" w:pos="360"/>
        </w:tabs>
        <w:ind w:left="-284" w:hanging="425"/>
        <w:rPr>
          <w:lang w:val="en-AU"/>
        </w:rPr>
      </w:pPr>
      <w:r w:rsidRPr="00A8065C">
        <w:rPr>
          <w:lang w:val="en-AU"/>
        </w:rPr>
        <w:t>Commitment to professional development.</w:t>
      </w:r>
    </w:p>
    <w:p w:rsidR="00A8065C" w:rsidRPr="00A8065C" w:rsidRDefault="00A8065C" w:rsidP="00A8065C">
      <w:pPr>
        <w:pStyle w:val="NoSpacing"/>
        <w:numPr>
          <w:ilvl w:val="0"/>
          <w:numId w:val="38"/>
        </w:numPr>
        <w:tabs>
          <w:tab w:val="clear" w:pos="360"/>
        </w:tabs>
        <w:ind w:left="-284" w:hanging="425"/>
        <w:rPr>
          <w:lang w:val="en-AU"/>
        </w:rPr>
      </w:pPr>
      <w:r w:rsidRPr="00A8065C">
        <w:rPr>
          <w:lang w:val="en-AU"/>
        </w:rPr>
        <w:t>Demonstrate commitment to people centred care.</w:t>
      </w:r>
    </w:p>
    <w:p w:rsidR="00A8065C" w:rsidRPr="00A8065C" w:rsidRDefault="00A8065C" w:rsidP="00A8065C">
      <w:pPr>
        <w:pStyle w:val="NoSpacing"/>
        <w:numPr>
          <w:ilvl w:val="0"/>
          <w:numId w:val="38"/>
        </w:numPr>
        <w:tabs>
          <w:tab w:val="clear" w:pos="360"/>
        </w:tabs>
        <w:ind w:left="-284" w:hanging="425"/>
        <w:rPr>
          <w:lang w:val="en-AU"/>
        </w:rPr>
      </w:pPr>
      <w:r w:rsidRPr="00A8065C">
        <w:rPr>
          <w:lang w:val="en-AU"/>
        </w:rPr>
        <w:t>Ability to work as a team member within a multidisciplinary environment.</w:t>
      </w:r>
    </w:p>
    <w:p w:rsidR="00A8065C" w:rsidRPr="00A8065C" w:rsidRDefault="00A8065C" w:rsidP="00A8065C">
      <w:pPr>
        <w:pStyle w:val="NoSpacing"/>
        <w:numPr>
          <w:ilvl w:val="0"/>
          <w:numId w:val="38"/>
        </w:numPr>
        <w:tabs>
          <w:tab w:val="clear" w:pos="360"/>
        </w:tabs>
        <w:ind w:left="-284" w:hanging="425"/>
        <w:rPr>
          <w:lang w:val="en-AU"/>
        </w:rPr>
      </w:pPr>
      <w:r w:rsidRPr="00A8065C">
        <w:rPr>
          <w:lang w:val="en-AU"/>
        </w:rPr>
        <w:t>Knowledge of and commitment to Quality Improvement.</w:t>
      </w:r>
    </w:p>
    <w:p w:rsidR="00A8065C" w:rsidRPr="00A8065C" w:rsidRDefault="00A8065C" w:rsidP="00A8065C">
      <w:pPr>
        <w:pStyle w:val="NoSpacing"/>
        <w:numPr>
          <w:ilvl w:val="0"/>
          <w:numId w:val="38"/>
        </w:numPr>
        <w:tabs>
          <w:tab w:val="clear" w:pos="360"/>
        </w:tabs>
        <w:ind w:left="-284" w:hanging="425"/>
        <w:rPr>
          <w:lang w:val="en-AU"/>
        </w:rPr>
      </w:pPr>
      <w:r w:rsidRPr="00A8065C">
        <w:rPr>
          <w:lang w:val="en-AU"/>
        </w:rPr>
        <w:t>Understanding of WHS legislation as it relates to employee’s responsibilities.</w:t>
      </w:r>
    </w:p>
    <w:p w:rsidR="00500351" w:rsidRPr="00500351" w:rsidRDefault="00500351" w:rsidP="00500351">
      <w:pPr>
        <w:pStyle w:val="NoSpacing"/>
        <w:numPr>
          <w:ilvl w:val="0"/>
          <w:numId w:val="38"/>
        </w:numPr>
        <w:tabs>
          <w:tab w:val="clear" w:pos="360"/>
        </w:tabs>
        <w:ind w:left="-284" w:hanging="425"/>
        <w:rPr>
          <w:lang w:val="en-AU"/>
        </w:rPr>
      </w:pPr>
      <w:r w:rsidRPr="00500351">
        <w:rPr>
          <w:lang w:val="en-AU"/>
        </w:rPr>
        <w:t>Immunisation history of COVID-19 vaccinations.</w:t>
      </w:r>
    </w:p>
    <w:p w:rsidR="00A8065C" w:rsidRPr="00A8065C" w:rsidRDefault="00A8065C" w:rsidP="00A8065C">
      <w:pPr>
        <w:pStyle w:val="NoSpacing"/>
        <w:numPr>
          <w:ilvl w:val="0"/>
          <w:numId w:val="38"/>
        </w:numPr>
        <w:tabs>
          <w:tab w:val="clear" w:pos="360"/>
        </w:tabs>
        <w:ind w:left="-284" w:hanging="425"/>
        <w:rPr>
          <w:lang w:val="en-AU"/>
        </w:rPr>
      </w:pPr>
      <w:r w:rsidRPr="00A8065C">
        <w:rPr>
          <w:lang w:val="en-AU"/>
        </w:rPr>
        <w:t>Possession of current Driver’s Licen</w:t>
      </w:r>
      <w:r>
        <w:rPr>
          <w:lang w:val="en-AU"/>
        </w:rPr>
        <w:t>c</w:t>
      </w:r>
      <w:r w:rsidRPr="00A8065C">
        <w:rPr>
          <w:lang w:val="en-AU"/>
        </w:rPr>
        <w:t>e.</w:t>
      </w:r>
    </w:p>
    <w:p w:rsidR="00A8065C" w:rsidRPr="00A8065C" w:rsidRDefault="00A8065C" w:rsidP="00A8065C">
      <w:pPr>
        <w:pStyle w:val="NoSpacing"/>
        <w:numPr>
          <w:ilvl w:val="0"/>
          <w:numId w:val="38"/>
        </w:numPr>
        <w:tabs>
          <w:tab w:val="clear" w:pos="360"/>
        </w:tabs>
        <w:ind w:left="-284" w:hanging="425"/>
        <w:rPr>
          <w:lang w:val="en-AU"/>
        </w:rPr>
      </w:pPr>
      <w:r w:rsidRPr="00A8065C">
        <w:rPr>
          <w:lang w:val="en-AU"/>
        </w:rPr>
        <w:t>Willingness to travel to various work locations.</w:t>
      </w:r>
    </w:p>
    <w:p w:rsidR="003F47C2" w:rsidRPr="00352B4B" w:rsidRDefault="003F47C2" w:rsidP="003F47C2">
      <w:pPr>
        <w:pStyle w:val="NoSpacing"/>
      </w:pPr>
    </w:p>
    <w:p w:rsidR="00E95643" w:rsidRPr="00352B4B" w:rsidRDefault="00E95643" w:rsidP="00581D49">
      <w:pPr>
        <w:ind w:left="-709"/>
        <w:rPr>
          <w:rFonts w:eastAsia="Calibri" w:cstheme="minorHAnsi"/>
          <w:b/>
          <w:bCs/>
        </w:rPr>
      </w:pPr>
      <w:r w:rsidRPr="00352B4B">
        <w:rPr>
          <w:rFonts w:eastAsia="Calibri" w:cstheme="minorHAnsi"/>
          <w:b/>
          <w:bCs/>
        </w:rPr>
        <w:t>Desirable:</w:t>
      </w:r>
    </w:p>
    <w:p w:rsidR="00E95643" w:rsidRPr="00352B4B" w:rsidRDefault="00E95643" w:rsidP="005F7EEB">
      <w:pPr>
        <w:pStyle w:val="NoSpacing"/>
      </w:pPr>
    </w:p>
    <w:p w:rsidR="00A8065C" w:rsidRPr="00B77D0E" w:rsidRDefault="00A8065C" w:rsidP="00A8065C">
      <w:pPr>
        <w:widowControl/>
        <w:numPr>
          <w:ilvl w:val="0"/>
          <w:numId w:val="17"/>
        </w:numPr>
        <w:ind w:left="-284" w:hanging="425"/>
        <w:rPr>
          <w:rFonts w:ascii="Calibri" w:hAnsi="Calibri" w:cs="Calibri"/>
        </w:rPr>
      </w:pPr>
      <w:r w:rsidRPr="00B77D0E">
        <w:rPr>
          <w:rFonts w:ascii="Calibri" w:hAnsi="Calibri" w:cs="Calibri"/>
        </w:rPr>
        <w:t>Previous Experience in a Dental Practice.</w:t>
      </w:r>
    </w:p>
    <w:p w:rsidR="00A8065C" w:rsidRPr="00B77D0E" w:rsidRDefault="00A8065C" w:rsidP="00A8065C">
      <w:pPr>
        <w:widowControl/>
        <w:numPr>
          <w:ilvl w:val="0"/>
          <w:numId w:val="17"/>
        </w:numPr>
        <w:ind w:left="-284" w:hanging="425"/>
        <w:rPr>
          <w:rFonts w:ascii="Calibri" w:hAnsi="Calibri" w:cs="Calibri"/>
        </w:rPr>
      </w:pPr>
      <w:r w:rsidRPr="00B77D0E">
        <w:rPr>
          <w:rFonts w:ascii="Calibri" w:hAnsi="Calibri" w:cs="Calibri"/>
        </w:rPr>
        <w:t>Two Years’ experience as an OHT.</w:t>
      </w:r>
    </w:p>
    <w:p w:rsidR="00A8065C" w:rsidRPr="00B77D0E" w:rsidRDefault="00A8065C" w:rsidP="00A8065C">
      <w:pPr>
        <w:widowControl/>
        <w:numPr>
          <w:ilvl w:val="0"/>
          <w:numId w:val="17"/>
        </w:numPr>
        <w:ind w:left="-284" w:hanging="425"/>
        <w:rPr>
          <w:rFonts w:ascii="Calibri" w:hAnsi="Calibri" w:cs="Calibri"/>
        </w:rPr>
      </w:pPr>
      <w:r w:rsidRPr="00B77D0E">
        <w:rPr>
          <w:rFonts w:ascii="Calibri" w:hAnsi="Calibri" w:cs="Calibri"/>
        </w:rPr>
        <w:t>Intermediate computer skills</w:t>
      </w:r>
    </w:p>
    <w:p w:rsidR="00CE22CE" w:rsidRPr="00A8065C" w:rsidRDefault="00A8065C" w:rsidP="00A8065C">
      <w:pPr>
        <w:widowControl/>
        <w:numPr>
          <w:ilvl w:val="0"/>
          <w:numId w:val="17"/>
        </w:numPr>
        <w:ind w:left="-284" w:hanging="425"/>
        <w:rPr>
          <w:rFonts w:ascii="Calibri" w:hAnsi="Calibri" w:cs="Calibri"/>
        </w:rPr>
      </w:pPr>
      <w:r w:rsidRPr="00B77D0E">
        <w:rPr>
          <w:rFonts w:ascii="Calibri" w:hAnsi="Calibri" w:cs="Calibri"/>
        </w:rPr>
        <w:t>Understanding of public health philosophy and commitment to population health.</w:t>
      </w:r>
    </w:p>
    <w:p w:rsidR="00CE22CE" w:rsidRPr="00352B4B" w:rsidRDefault="00CE22CE" w:rsidP="005F7EEB">
      <w:pPr>
        <w:pStyle w:val="NoSpacing"/>
      </w:pPr>
    </w:p>
    <w:p w:rsidR="00452498" w:rsidRPr="00352B4B" w:rsidRDefault="005A547A" w:rsidP="00581D49">
      <w:pPr>
        <w:pStyle w:val="Heading1"/>
        <w:spacing w:before="32"/>
        <w:ind w:left="-709" w:right="251"/>
        <w:rPr>
          <w:rFonts w:asciiTheme="minorHAnsi" w:hAnsiTheme="minorHAnsi" w:cstheme="minorHAnsi"/>
        </w:rPr>
      </w:pPr>
      <w:r w:rsidRPr="00352B4B">
        <w:rPr>
          <w:rFonts w:asciiTheme="minorHAnsi" w:hAnsiTheme="minorHAnsi" w:cstheme="minorHAnsi"/>
        </w:rPr>
        <w:t>Key</w:t>
      </w:r>
      <w:r w:rsidRPr="00352B4B">
        <w:rPr>
          <w:rFonts w:asciiTheme="minorHAnsi" w:hAnsiTheme="minorHAnsi" w:cstheme="minorHAnsi"/>
          <w:spacing w:val="-5"/>
        </w:rPr>
        <w:t xml:space="preserve"> </w:t>
      </w:r>
      <w:r w:rsidRPr="00352B4B">
        <w:rPr>
          <w:rFonts w:asciiTheme="minorHAnsi" w:hAnsiTheme="minorHAnsi" w:cstheme="minorHAnsi"/>
        </w:rPr>
        <w:t>responsibilities:</w:t>
      </w:r>
    </w:p>
    <w:p w:rsidR="00B60DDF" w:rsidRPr="00352B4B" w:rsidRDefault="00B60DDF" w:rsidP="005F7EEB">
      <w:pPr>
        <w:pStyle w:val="NoSpacing"/>
      </w:pPr>
    </w:p>
    <w:p w:rsidR="001E7915" w:rsidRPr="00352B4B" w:rsidRDefault="001E7915" w:rsidP="001E7915">
      <w:pPr>
        <w:pStyle w:val="ListParagraph"/>
        <w:widowControl/>
        <w:numPr>
          <w:ilvl w:val="0"/>
          <w:numId w:val="26"/>
        </w:numPr>
        <w:ind w:left="0" w:right="566" w:hanging="426"/>
        <w:jc w:val="both"/>
        <w:rPr>
          <w:rFonts w:cstheme="minorHAnsi"/>
        </w:rPr>
      </w:pPr>
      <w:r w:rsidRPr="00352B4B">
        <w:rPr>
          <w:rFonts w:cstheme="minorHAnsi"/>
        </w:rPr>
        <w:t xml:space="preserve">Actively contribute as a team member to the effective operation of the </w:t>
      </w:r>
      <w:r w:rsidR="00CE22CE">
        <w:rPr>
          <w:rFonts w:cstheme="minorHAnsi"/>
        </w:rPr>
        <w:t xml:space="preserve">Dental </w:t>
      </w:r>
      <w:r w:rsidR="004E6701" w:rsidRPr="00352B4B">
        <w:rPr>
          <w:rFonts w:cstheme="minorHAnsi"/>
        </w:rPr>
        <w:t xml:space="preserve">Department, including </w:t>
      </w:r>
      <w:r w:rsidR="002A65A5" w:rsidRPr="00352B4B">
        <w:rPr>
          <w:rFonts w:cstheme="minorHAnsi"/>
        </w:rPr>
        <w:t>attendance at regular team meetings.</w:t>
      </w:r>
    </w:p>
    <w:p w:rsidR="001E7915" w:rsidRPr="00352B4B" w:rsidRDefault="001E7915" w:rsidP="001E7915">
      <w:pPr>
        <w:pStyle w:val="ListParagraph"/>
        <w:widowControl/>
        <w:numPr>
          <w:ilvl w:val="0"/>
          <w:numId w:val="26"/>
        </w:numPr>
        <w:ind w:left="0" w:right="566" w:hanging="426"/>
        <w:jc w:val="both"/>
        <w:rPr>
          <w:rFonts w:cstheme="minorHAnsi"/>
        </w:rPr>
      </w:pPr>
      <w:r w:rsidRPr="00352B4B">
        <w:rPr>
          <w:rFonts w:cstheme="minorHAnsi"/>
        </w:rPr>
        <w:t xml:space="preserve">Work </w:t>
      </w:r>
      <w:r w:rsidR="00937FB8" w:rsidRPr="00352B4B">
        <w:rPr>
          <w:rFonts w:cstheme="minorHAnsi"/>
          <w:lang w:val="en-AU"/>
        </w:rPr>
        <w:t xml:space="preserve">effectively and collaboratively within the broader </w:t>
      </w:r>
      <w:r w:rsidR="004D2FAE" w:rsidRPr="00352B4B">
        <w:rPr>
          <w:rFonts w:cstheme="minorHAnsi"/>
          <w:lang w:val="en-AU"/>
        </w:rPr>
        <w:t>WWHS</w:t>
      </w:r>
      <w:r w:rsidR="00937FB8" w:rsidRPr="00352B4B">
        <w:rPr>
          <w:rFonts w:cstheme="minorHAnsi"/>
          <w:lang w:val="en-AU"/>
        </w:rPr>
        <w:t xml:space="preserve"> and Community Health Team context. </w:t>
      </w:r>
    </w:p>
    <w:p w:rsidR="00937FB8" w:rsidRPr="00CE22CE" w:rsidRDefault="00D57008" w:rsidP="001E7915">
      <w:pPr>
        <w:pStyle w:val="ListParagraph"/>
        <w:widowControl/>
        <w:numPr>
          <w:ilvl w:val="0"/>
          <w:numId w:val="26"/>
        </w:numPr>
        <w:ind w:left="0" w:right="566" w:hanging="426"/>
        <w:jc w:val="both"/>
        <w:rPr>
          <w:rFonts w:cstheme="minorHAnsi"/>
        </w:rPr>
      </w:pPr>
      <w:r w:rsidRPr="00352B4B">
        <w:rPr>
          <w:rFonts w:cstheme="minorHAnsi"/>
          <w:lang w:val="en-AU"/>
        </w:rPr>
        <w:t xml:space="preserve">Establish and maintain positive relationships with external agencies and strategic partners in relation to effective delivery of </w:t>
      </w:r>
      <w:r w:rsidR="00CE22CE">
        <w:rPr>
          <w:rFonts w:cstheme="minorHAnsi"/>
          <w:lang w:val="en-AU"/>
        </w:rPr>
        <w:t>Dental</w:t>
      </w:r>
      <w:r w:rsidR="006B02B3" w:rsidRPr="00352B4B">
        <w:rPr>
          <w:rFonts w:cstheme="minorHAnsi"/>
          <w:lang w:val="en-AU"/>
        </w:rPr>
        <w:t xml:space="preserve"> services</w:t>
      </w:r>
      <w:r w:rsidRPr="00352B4B">
        <w:rPr>
          <w:rFonts w:cstheme="minorHAnsi"/>
          <w:lang w:val="en-AU"/>
        </w:rPr>
        <w:t xml:space="preserve"> and community development across the Wimmera.</w:t>
      </w:r>
    </w:p>
    <w:p w:rsidR="00CE22CE" w:rsidRPr="00CE22CE" w:rsidRDefault="00CE22CE" w:rsidP="00CE22CE">
      <w:pPr>
        <w:pStyle w:val="ListParagraph"/>
        <w:widowControl/>
        <w:numPr>
          <w:ilvl w:val="0"/>
          <w:numId w:val="26"/>
        </w:numPr>
        <w:ind w:left="0" w:right="566" w:hanging="426"/>
        <w:jc w:val="both"/>
        <w:rPr>
          <w:rFonts w:cstheme="minorHAnsi"/>
          <w:lang w:val="en-AU"/>
        </w:rPr>
      </w:pPr>
      <w:r w:rsidRPr="00CE22CE">
        <w:rPr>
          <w:rFonts w:cstheme="minorHAnsi"/>
          <w:lang w:val="en-AU"/>
        </w:rPr>
        <w:lastRenderedPageBreak/>
        <w:t>To support the organisation to deliver quality services within their scope of practice and adhere to registration requirements set by A</w:t>
      </w:r>
      <w:r w:rsidR="00A8065C">
        <w:rPr>
          <w:rFonts w:cstheme="minorHAnsi"/>
          <w:lang w:val="en-AU"/>
        </w:rPr>
        <w:t>HPR</w:t>
      </w:r>
      <w:r w:rsidRPr="00CE22CE">
        <w:rPr>
          <w:rFonts w:cstheme="minorHAnsi"/>
          <w:lang w:val="en-AU"/>
        </w:rPr>
        <w:t>A.</w:t>
      </w:r>
    </w:p>
    <w:p w:rsidR="00CE22CE" w:rsidRPr="00CE22CE" w:rsidRDefault="00CE22CE" w:rsidP="00CE22CE">
      <w:pPr>
        <w:pStyle w:val="ListParagraph"/>
        <w:widowControl/>
        <w:numPr>
          <w:ilvl w:val="0"/>
          <w:numId w:val="26"/>
        </w:numPr>
        <w:ind w:left="0" w:right="566" w:hanging="426"/>
        <w:jc w:val="both"/>
        <w:rPr>
          <w:rFonts w:cstheme="minorHAnsi"/>
          <w:lang w:val="en-AU"/>
        </w:rPr>
      </w:pPr>
      <w:r w:rsidRPr="00CE22CE">
        <w:rPr>
          <w:rFonts w:cstheme="minorHAnsi"/>
          <w:lang w:val="en-AU"/>
        </w:rPr>
        <w:t>To strengthen relationships with customers and clinicians to enhance the image of the Dental Unit</w:t>
      </w:r>
      <w:r w:rsidR="00A8065C">
        <w:rPr>
          <w:rFonts w:cstheme="minorHAnsi"/>
          <w:lang w:val="en-AU"/>
        </w:rPr>
        <w:t>.</w:t>
      </w:r>
    </w:p>
    <w:p w:rsidR="00CE22CE" w:rsidRPr="00CE22CE" w:rsidRDefault="00CE22CE" w:rsidP="00CE22CE">
      <w:pPr>
        <w:pStyle w:val="ListParagraph"/>
        <w:widowControl/>
        <w:numPr>
          <w:ilvl w:val="0"/>
          <w:numId w:val="26"/>
        </w:numPr>
        <w:ind w:left="0" w:right="566" w:hanging="426"/>
        <w:jc w:val="both"/>
        <w:rPr>
          <w:rFonts w:cstheme="minorHAnsi"/>
          <w:b/>
        </w:rPr>
      </w:pPr>
      <w:r w:rsidRPr="00CE22CE">
        <w:rPr>
          <w:rFonts w:cstheme="minorHAnsi"/>
          <w:lang w:val="en-AU"/>
        </w:rPr>
        <w:t>This position will demonstrate the following qualities – high level of clinical competence, h</w:t>
      </w:r>
      <w:r w:rsidRPr="00CE39CA">
        <w:rPr>
          <w:rFonts w:cstheme="minorHAnsi"/>
        </w:rPr>
        <w:t>ighly developed communication and leadership skills, and sound organisation skills.</w:t>
      </w:r>
    </w:p>
    <w:p w:rsidR="00401981" w:rsidRPr="00352B4B" w:rsidRDefault="00401981" w:rsidP="000E7A90">
      <w:pPr>
        <w:pStyle w:val="ListParagraph"/>
        <w:widowControl/>
        <w:ind w:right="566"/>
        <w:jc w:val="both"/>
        <w:rPr>
          <w:rFonts w:cstheme="minorHAnsi"/>
        </w:rPr>
      </w:pPr>
    </w:p>
    <w:p w:rsidR="00E95643" w:rsidRPr="00352B4B" w:rsidRDefault="00E95643" w:rsidP="00581D49">
      <w:pPr>
        <w:pStyle w:val="Heading1"/>
        <w:spacing w:before="32"/>
        <w:ind w:left="-709" w:right="251"/>
        <w:jc w:val="both"/>
        <w:rPr>
          <w:rFonts w:asciiTheme="minorHAnsi" w:hAnsiTheme="minorHAnsi" w:cstheme="minorHAnsi"/>
          <w:b w:val="0"/>
        </w:rPr>
      </w:pPr>
      <w:r w:rsidRPr="00352B4B">
        <w:rPr>
          <w:rFonts w:asciiTheme="minorHAnsi" w:hAnsiTheme="minorHAnsi" w:cstheme="minorHAnsi"/>
        </w:rPr>
        <w:t>Statement of duties</w:t>
      </w:r>
      <w:r w:rsidR="008175A7" w:rsidRPr="00352B4B">
        <w:rPr>
          <w:rFonts w:asciiTheme="minorHAnsi" w:hAnsiTheme="minorHAnsi" w:cstheme="minorHAnsi"/>
          <w:b w:val="0"/>
        </w:rPr>
        <w:t>:</w:t>
      </w:r>
    </w:p>
    <w:p w:rsidR="004E5A29" w:rsidRPr="00352B4B" w:rsidRDefault="004E5A29" w:rsidP="005F7EEB">
      <w:pPr>
        <w:pStyle w:val="NoSpacing"/>
      </w:pPr>
    </w:p>
    <w:p w:rsidR="00CE22CE" w:rsidRPr="00401981" w:rsidRDefault="00CE22CE" w:rsidP="00401981">
      <w:pPr>
        <w:pStyle w:val="Heading1"/>
        <w:spacing w:before="32"/>
        <w:ind w:left="-709" w:right="251"/>
        <w:rPr>
          <w:rFonts w:cs="Calibri"/>
        </w:rPr>
      </w:pPr>
      <w:r w:rsidRPr="00401981">
        <w:rPr>
          <w:rFonts w:cs="Calibri"/>
        </w:rPr>
        <w:t>Clinical Support:</w:t>
      </w:r>
    </w:p>
    <w:p w:rsidR="00CE22CE" w:rsidRPr="00B42807" w:rsidRDefault="00CE22CE" w:rsidP="00CE22CE">
      <w:pPr>
        <w:ind w:left="142"/>
        <w:jc w:val="both"/>
        <w:rPr>
          <w:rFonts w:eastAsia="Calibri" w:cs="Calibri"/>
          <w:sz w:val="16"/>
        </w:rPr>
      </w:pPr>
    </w:p>
    <w:p w:rsidR="00A8065C" w:rsidRPr="00A8065C" w:rsidRDefault="00A8065C" w:rsidP="00A8065C">
      <w:pPr>
        <w:pStyle w:val="ListParagraph"/>
        <w:widowControl/>
        <w:numPr>
          <w:ilvl w:val="0"/>
          <w:numId w:val="26"/>
        </w:numPr>
        <w:ind w:left="0" w:right="566" w:hanging="426"/>
        <w:jc w:val="both"/>
        <w:rPr>
          <w:rFonts w:cstheme="minorHAnsi"/>
          <w:lang w:val="en-AU"/>
        </w:rPr>
      </w:pPr>
      <w:r w:rsidRPr="00A8065C">
        <w:rPr>
          <w:rFonts w:cstheme="minorHAnsi"/>
          <w:lang w:val="en-AU"/>
        </w:rPr>
        <w:t>Manage patients, with the assistance of experienced clinicians when required, within competency and experience levels as defined by the DHSV Credentials and Scope of Clinical Practice Procedure and as assessed by regular record audit.</w:t>
      </w:r>
    </w:p>
    <w:p w:rsidR="00A8065C" w:rsidRPr="00A8065C" w:rsidRDefault="00A8065C" w:rsidP="00A8065C">
      <w:pPr>
        <w:pStyle w:val="ListParagraph"/>
        <w:widowControl/>
        <w:numPr>
          <w:ilvl w:val="0"/>
          <w:numId w:val="26"/>
        </w:numPr>
        <w:ind w:left="0" w:right="566" w:hanging="426"/>
        <w:jc w:val="both"/>
        <w:rPr>
          <w:rFonts w:cstheme="minorHAnsi"/>
          <w:lang w:val="en-AU"/>
        </w:rPr>
      </w:pPr>
      <w:r w:rsidRPr="00A8065C">
        <w:rPr>
          <w:rFonts w:cstheme="minorHAnsi"/>
          <w:lang w:val="en-AU"/>
        </w:rPr>
        <w:t>Where appropriate refer patients with complex treatment to external specialists and dentists.</w:t>
      </w:r>
    </w:p>
    <w:p w:rsidR="00A8065C" w:rsidRPr="00A8065C" w:rsidRDefault="00A8065C" w:rsidP="00A8065C">
      <w:pPr>
        <w:pStyle w:val="ListParagraph"/>
        <w:widowControl/>
        <w:numPr>
          <w:ilvl w:val="0"/>
          <w:numId w:val="26"/>
        </w:numPr>
        <w:ind w:left="0" w:right="566" w:hanging="426"/>
        <w:jc w:val="both"/>
        <w:rPr>
          <w:rFonts w:cstheme="minorHAnsi"/>
          <w:lang w:val="en-AU"/>
        </w:rPr>
      </w:pPr>
      <w:r w:rsidRPr="00A8065C">
        <w:rPr>
          <w:rFonts w:cstheme="minorHAnsi"/>
          <w:lang w:val="en-AU"/>
        </w:rPr>
        <w:t>Maintain and process patient’s records in accordance with DHSV Clinical Records Standards and the Health Records Act 2002.</w:t>
      </w:r>
    </w:p>
    <w:p w:rsidR="00A8065C" w:rsidRPr="00A8065C" w:rsidRDefault="00A8065C" w:rsidP="00A8065C">
      <w:pPr>
        <w:pStyle w:val="ListParagraph"/>
        <w:widowControl/>
        <w:numPr>
          <w:ilvl w:val="0"/>
          <w:numId w:val="26"/>
        </w:numPr>
        <w:ind w:left="0" w:right="566" w:hanging="426"/>
        <w:jc w:val="both"/>
        <w:rPr>
          <w:rFonts w:cstheme="minorHAnsi"/>
          <w:lang w:val="en-AU"/>
        </w:rPr>
      </w:pPr>
      <w:r w:rsidRPr="00A8065C">
        <w:rPr>
          <w:rFonts w:cstheme="minorHAnsi"/>
          <w:lang w:val="en-AU"/>
        </w:rPr>
        <w:t>Optimise functionality of electronic patient management system</w:t>
      </w:r>
    </w:p>
    <w:p w:rsidR="00A8065C" w:rsidRPr="00A8065C" w:rsidRDefault="00A8065C" w:rsidP="00A8065C">
      <w:pPr>
        <w:pStyle w:val="ListParagraph"/>
        <w:widowControl/>
        <w:numPr>
          <w:ilvl w:val="0"/>
          <w:numId w:val="26"/>
        </w:numPr>
        <w:ind w:left="0" w:right="566" w:hanging="426"/>
        <w:jc w:val="both"/>
        <w:rPr>
          <w:rFonts w:cstheme="minorHAnsi"/>
          <w:lang w:val="en-AU"/>
        </w:rPr>
      </w:pPr>
      <w:r w:rsidRPr="00A8065C">
        <w:rPr>
          <w:rFonts w:cstheme="minorHAnsi"/>
          <w:lang w:val="en-AU"/>
        </w:rPr>
        <w:t>Undertake duties in a professional manner when dealing with patients and the public, including responding to inquiries and complaints</w:t>
      </w:r>
    </w:p>
    <w:p w:rsidR="00A8065C" w:rsidRPr="00A8065C" w:rsidRDefault="00A8065C" w:rsidP="00A8065C">
      <w:pPr>
        <w:pStyle w:val="ListParagraph"/>
        <w:widowControl/>
        <w:numPr>
          <w:ilvl w:val="0"/>
          <w:numId w:val="26"/>
        </w:numPr>
        <w:ind w:left="0" w:right="566" w:hanging="426"/>
        <w:jc w:val="both"/>
        <w:rPr>
          <w:rFonts w:cstheme="minorHAnsi"/>
          <w:lang w:val="en-AU"/>
        </w:rPr>
      </w:pPr>
      <w:r w:rsidRPr="00A8065C">
        <w:rPr>
          <w:rFonts w:cstheme="minorHAnsi"/>
          <w:lang w:val="en-AU"/>
        </w:rPr>
        <w:t>Actively engage in operational activities including electronic communications, meetings, managing complaints and accreditation requirements.</w:t>
      </w:r>
    </w:p>
    <w:p w:rsidR="00A8065C" w:rsidRPr="00A8065C" w:rsidRDefault="00A8065C" w:rsidP="00A8065C">
      <w:pPr>
        <w:pStyle w:val="ListParagraph"/>
        <w:widowControl/>
        <w:numPr>
          <w:ilvl w:val="0"/>
          <w:numId w:val="26"/>
        </w:numPr>
        <w:ind w:left="0" w:right="566" w:hanging="426"/>
        <w:jc w:val="both"/>
        <w:rPr>
          <w:rFonts w:cstheme="minorHAnsi"/>
          <w:lang w:val="en-AU"/>
        </w:rPr>
      </w:pPr>
      <w:r w:rsidRPr="00A8065C">
        <w:rPr>
          <w:rFonts w:cstheme="minorHAnsi"/>
          <w:lang w:val="en-AU"/>
        </w:rPr>
        <w:t>Provide patient focused dental hygiene treatment to patients of all ages</w:t>
      </w:r>
    </w:p>
    <w:p w:rsidR="00A8065C" w:rsidRPr="00A8065C" w:rsidRDefault="00A8065C" w:rsidP="00A8065C">
      <w:pPr>
        <w:pStyle w:val="ListParagraph"/>
        <w:widowControl/>
        <w:numPr>
          <w:ilvl w:val="0"/>
          <w:numId w:val="26"/>
        </w:numPr>
        <w:ind w:left="0" w:right="566" w:hanging="426"/>
        <w:jc w:val="both"/>
        <w:rPr>
          <w:rFonts w:cstheme="minorHAnsi"/>
          <w:lang w:val="en-AU"/>
        </w:rPr>
      </w:pPr>
      <w:r w:rsidRPr="00A8065C">
        <w:rPr>
          <w:rFonts w:cstheme="minorHAnsi"/>
          <w:lang w:val="en-AU"/>
        </w:rPr>
        <w:t>Treatment plan appropriate management and treatment phases for periodontal care</w:t>
      </w:r>
    </w:p>
    <w:p w:rsidR="00A8065C" w:rsidRPr="00A8065C" w:rsidRDefault="00A8065C" w:rsidP="00A8065C">
      <w:pPr>
        <w:pStyle w:val="ListParagraph"/>
        <w:widowControl/>
        <w:numPr>
          <w:ilvl w:val="0"/>
          <w:numId w:val="26"/>
        </w:numPr>
        <w:ind w:left="0" w:right="566" w:hanging="426"/>
        <w:jc w:val="both"/>
        <w:rPr>
          <w:rFonts w:cstheme="minorHAnsi"/>
          <w:lang w:val="en-AU"/>
        </w:rPr>
      </w:pPr>
      <w:r w:rsidRPr="00A8065C">
        <w:rPr>
          <w:rFonts w:cstheme="minorHAnsi"/>
          <w:lang w:val="en-AU"/>
        </w:rPr>
        <w:t>Work closely with external organisations.</w:t>
      </w:r>
    </w:p>
    <w:p w:rsidR="00A8065C" w:rsidRPr="00A8065C" w:rsidRDefault="00A8065C" w:rsidP="00A8065C">
      <w:pPr>
        <w:pStyle w:val="ListParagraph"/>
        <w:widowControl/>
        <w:numPr>
          <w:ilvl w:val="0"/>
          <w:numId w:val="26"/>
        </w:numPr>
        <w:ind w:left="0" w:right="566" w:hanging="426"/>
        <w:jc w:val="both"/>
        <w:rPr>
          <w:rFonts w:cstheme="minorHAnsi"/>
          <w:lang w:val="en-AU"/>
        </w:rPr>
      </w:pPr>
      <w:r w:rsidRPr="00A8065C">
        <w:rPr>
          <w:rFonts w:cstheme="minorHAnsi"/>
          <w:lang w:val="en-AU"/>
        </w:rPr>
        <w:t>Provide quality care to children in the Wimmera / Mallee region, working out of the Mobile Dental Clinic</w:t>
      </w:r>
    </w:p>
    <w:p w:rsidR="00A8065C" w:rsidRPr="00A8065C" w:rsidRDefault="00A8065C" w:rsidP="00A8065C">
      <w:pPr>
        <w:pStyle w:val="ListParagraph"/>
        <w:widowControl/>
        <w:numPr>
          <w:ilvl w:val="0"/>
          <w:numId w:val="26"/>
        </w:numPr>
        <w:ind w:left="0" w:right="566" w:hanging="426"/>
        <w:jc w:val="both"/>
        <w:rPr>
          <w:rFonts w:cstheme="minorHAnsi"/>
          <w:lang w:val="en-AU"/>
        </w:rPr>
      </w:pPr>
      <w:r w:rsidRPr="00A8065C">
        <w:rPr>
          <w:rFonts w:cstheme="minorHAnsi"/>
          <w:lang w:val="en-AU"/>
        </w:rPr>
        <w:t>Liaise with school staff regarding dental treatment and health education and be flexible and work in conjunction with school rosters to complete dental treatments</w:t>
      </w:r>
    </w:p>
    <w:p w:rsidR="00A8065C" w:rsidRPr="00A8065C" w:rsidRDefault="00A8065C" w:rsidP="00A8065C">
      <w:pPr>
        <w:pStyle w:val="ListParagraph"/>
        <w:widowControl/>
        <w:numPr>
          <w:ilvl w:val="0"/>
          <w:numId w:val="26"/>
        </w:numPr>
        <w:ind w:left="0" w:right="566" w:hanging="426"/>
        <w:jc w:val="both"/>
        <w:rPr>
          <w:rFonts w:cstheme="minorHAnsi"/>
          <w:lang w:val="en-AU"/>
        </w:rPr>
      </w:pPr>
      <w:r w:rsidRPr="00A8065C">
        <w:rPr>
          <w:rFonts w:cstheme="minorHAnsi"/>
          <w:lang w:val="en-AU"/>
        </w:rPr>
        <w:t>Aid Dental Assistant with setup and pack up of the Mobile Dental Clinic</w:t>
      </w:r>
    </w:p>
    <w:p w:rsidR="00A8065C" w:rsidRPr="00A8065C" w:rsidRDefault="00A8065C" w:rsidP="00A8065C">
      <w:pPr>
        <w:pStyle w:val="ListParagraph"/>
        <w:widowControl/>
        <w:numPr>
          <w:ilvl w:val="0"/>
          <w:numId w:val="26"/>
        </w:numPr>
        <w:ind w:left="0" w:right="566" w:hanging="426"/>
        <w:jc w:val="both"/>
        <w:rPr>
          <w:rFonts w:cstheme="minorHAnsi"/>
          <w:lang w:val="en-AU"/>
        </w:rPr>
      </w:pPr>
      <w:r w:rsidRPr="00A8065C">
        <w:rPr>
          <w:rFonts w:cstheme="minorHAnsi"/>
          <w:lang w:val="en-AU"/>
        </w:rPr>
        <w:t>Provide Oral Health education to children and parents</w:t>
      </w:r>
    </w:p>
    <w:p w:rsidR="00A8065C" w:rsidRPr="00A8065C" w:rsidRDefault="00A8065C" w:rsidP="00A8065C">
      <w:pPr>
        <w:pStyle w:val="ListParagraph"/>
        <w:widowControl/>
        <w:numPr>
          <w:ilvl w:val="0"/>
          <w:numId w:val="26"/>
        </w:numPr>
        <w:ind w:left="0" w:right="566" w:hanging="426"/>
        <w:jc w:val="both"/>
        <w:rPr>
          <w:rFonts w:cstheme="minorHAnsi"/>
          <w:lang w:val="en-AU"/>
        </w:rPr>
      </w:pPr>
      <w:r w:rsidRPr="00A8065C">
        <w:rPr>
          <w:rFonts w:cstheme="minorHAnsi"/>
          <w:lang w:val="en-AU"/>
        </w:rPr>
        <w:t>Undertake accurate diagnosis and treatment planning, including the identification of high risk patients.</w:t>
      </w:r>
    </w:p>
    <w:p w:rsidR="00A8065C" w:rsidRPr="00A8065C" w:rsidRDefault="00A8065C" w:rsidP="00A8065C">
      <w:pPr>
        <w:pStyle w:val="ListParagraph"/>
        <w:widowControl/>
        <w:numPr>
          <w:ilvl w:val="0"/>
          <w:numId w:val="26"/>
        </w:numPr>
        <w:ind w:left="0" w:right="566" w:hanging="426"/>
        <w:jc w:val="both"/>
        <w:rPr>
          <w:rFonts w:cstheme="minorHAnsi"/>
          <w:lang w:val="en-AU"/>
        </w:rPr>
      </w:pPr>
      <w:r w:rsidRPr="00A8065C">
        <w:rPr>
          <w:rFonts w:cstheme="minorHAnsi"/>
          <w:lang w:val="en-AU"/>
        </w:rPr>
        <w:t>Maintains a professional approach and promote good inter-personal relationships both within and outside the unit / organization consistent with WWHS values.</w:t>
      </w:r>
    </w:p>
    <w:p w:rsidR="00A8065C" w:rsidRPr="00A8065C" w:rsidRDefault="00A8065C" w:rsidP="00A8065C">
      <w:pPr>
        <w:pStyle w:val="ListParagraph"/>
        <w:widowControl/>
        <w:numPr>
          <w:ilvl w:val="0"/>
          <w:numId w:val="26"/>
        </w:numPr>
        <w:ind w:left="0" w:right="566" w:hanging="426"/>
        <w:jc w:val="both"/>
        <w:rPr>
          <w:rFonts w:cstheme="minorHAnsi"/>
          <w:lang w:val="en-AU"/>
        </w:rPr>
      </w:pPr>
      <w:r w:rsidRPr="00A8065C">
        <w:rPr>
          <w:rFonts w:cstheme="minorHAnsi"/>
          <w:lang w:val="en-AU"/>
        </w:rPr>
        <w:t>Provide clinical mentorship to junior OHT’s and / or Dental Assistants.</w:t>
      </w:r>
    </w:p>
    <w:p w:rsidR="00A8065C" w:rsidRPr="00A8065C" w:rsidRDefault="00A8065C" w:rsidP="00A8065C">
      <w:pPr>
        <w:pStyle w:val="ListParagraph"/>
        <w:widowControl/>
        <w:numPr>
          <w:ilvl w:val="0"/>
          <w:numId w:val="26"/>
        </w:numPr>
        <w:ind w:left="0" w:right="566" w:hanging="426"/>
        <w:jc w:val="both"/>
        <w:rPr>
          <w:rFonts w:cstheme="minorHAnsi"/>
          <w:lang w:val="en-AU"/>
        </w:rPr>
      </w:pPr>
      <w:r w:rsidRPr="00A8065C">
        <w:rPr>
          <w:rFonts w:cstheme="minorHAnsi"/>
          <w:lang w:val="en-AU"/>
        </w:rPr>
        <w:t>Be responsible for management of your dental schedule and delegate tasks effectively where appropriate.</w:t>
      </w:r>
    </w:p>
    <w:p w:rsidR="00A8065C" w:rsidRPr="00A8065C" w:rsidRDefault="00A8065C" w:rsidP="00A8065C">
      <w:pPr>
        <w:pStyle w:val="ListParagraph"/>
        <w:widowControl/>
        <w:numPr>
          <w:ilvl w:val="0"/>
          <w:numId w:val="26"/>
        </w:numPr>
        <w:ind w:left="0" w:right="566" w:hanging="426"/>
        <w:jc w:val="both"/>
        <w:rPr>
          <w:rFonts w:cstheme="minorHAnsi"/>
          <w:lang w:val="en-AU"/>
        </w:rPr>
      </w:pPr>
      <w:r w:rsidRPr="00A8065C">
        <w:rPr>
          <w:rFonts w:cstheme="minorHAnsi"/>
          <w:lang w:val="en-AU"/>
        </w:rPr>
        <w:t>Demonstrate cooperation through flexibility in task performance, work location and hours of work.</w:t>
      </w:r>
    </w:p>
    <w:p w:rsidR="00A8065C" w:rsidRPr="00A8065C" w:rsidRDefault="00A8065C" w:rsidP="00A8065C">
      <w:pPr>
        <w:pStyle w:val="ListParagraph"/>
        <w:widowControl/>
        <w:numPr>
          <w:ilvl w:val="0"/>
          <w:numId w:val="26"/>
        </w:numPr>
        <w:ind w:left="0" w:right="566" w:hanging="426"/>
        <w:jc w:val="both"/>
        <w:rPr>
          <w:rFonts w:cstheme="minorHAnsi"/>
          <w:lang w:val="en-AU"/>
        </w:rPr>
      </w:pPr>
      <w:r w:rsidRPr="00A8065C">
        <w:rPr>
          <w:rFonts w:cstheme="minorHAnsi"/>
          <w:lang w:val="en-AU"/>
        </w:rPr>
        <w:t>Recognize own ability and level of professional competence.</w:t>
      </w:r>
    </w:p>
    <w:p w:rsidR="00A8065C" w:rsidRPr="00A8065C" w:rsidRDefault="00A8065C" w:rsidP="00A8065C">
      <w:pPr>
        <w:pStyle w:val="ListParagraph"/>
        <w:widowControl/>
        <w:numPr>
          <w:ilvl w:val="0"/>
          <w:numId w:val="26"/>
        </w:numPr>
        <w:ind w:left="0" w:right="566" w:hanging="426"/>
        <w:jc w:val="both"/>
        <w:rPr>
          <w:rFonts w:cstheme="minorHAnsi"/>
          <w:lang w:val="en-AU"/>
        </w:rPr>
      </w:pPr>
      <w:r w:rsidRPr="00A8065C">
        <w:rPr>
          <w:rFonts w:cstheme="minorHAnsi"/>
          <w:lang w:val="en-AU"/>
        </w:rPr>
        <w:t>Undertake general administrative duties, including data collection for monitoring and evaluation of programs, and other administrative tasks as directed.</w:t>
      </w:r>
    </w:p>
    <w:p w:rsidR="00A8065C" w:rsidRPr="00A8065C" w:rsidRDefault="00A8065C" w:rsidP="00A8065C">
      <w:pPr>
        <w:pStyle w:val="ListParagraph"/>
        <w:widowControl/>
        <w:numPr>
          <w:ilvl w:val="0"/>
          <w:numId w:val="26"/>
        </w:numPr>
        <w:ind w:left="0" w:right="566" w:hanging="426"/>
        <w:jc w:val="both"/>
        <w:rPr>
          <w:rFonts w:cstheme="minorHAnsi"/>
          <w:lang w:val="en-AU"/>
        </w:rPr>
      </w:pPr>
      <w:r w:rsidRPr="00A8065C">
        <w:rPr>
          <w:rFonts w:cstheme="minorHAnsi"/>
          <w:lang w:val="en-AU"/>
        </w:rPr>
        <w:t>Maintain confidentially at all times.</w:t>
      </w:r>
    </w:p>
    <w:p w:rsidR="00A8065C" w:rsidRPr="00A8065C" w:rsidRDefault="00A8065C" w:rsidP="00A8065C">
      <w:pPr>
        <w:pStyle w:val="ListParagraph"/>
        <w:widowControl/>
        <w:numPr>
          <w:ilvl w:val="0"/>
          <w:numId w:val="26"/>
        </w:numPr>
        <w:ind w:left="0" w:right="566" w:hanging="426"/>
        <w:jc w:val="both"/>
        <w:rPr>
          <w:rFonts w:cstheme="minorHAnsi"/>
          <w:lang w:val="en-AU"/>
        </w:rPr>
      </w:pPr>
      <w:r w:rsidRPr="00A8065C">
        <w:rPr>
          <w:rFonts w:cstheme="minorHAnsi"/>
          <w:lang w:val="en-AU"/>
        </w:rPr>
        <w:t>Ensure that services delivered are effective, efficient, coordinated and patient focused and advise of any opportunities to increase efficiency, effectiveness and productivity.</w:t>
      </w:r>
    </w:p>
    <w:p w:rsidR="00A8065C" w:rsidRPr="00686487" w:rsidRDefault="00A8065C" w:rsidP="00A8065C">
      <w:pPr>
        <w:pStyle w:val="ListParagraph"/>
        <w:widowControl/>
        <w:numPr>
          <w:ilvl w:val="0"/>
          <w:numId w:val="26"/>
        </w:numPr>
        <w:ind w:left="0" w:right="566" w:hanging="426"/>
        <w:jc w:val="both"/>
        <w:rPr>
          <w:rFonts w:cstheme="minorHAnsi"/>
        </w:rPr>
      </w:pPr>
      <w:r w:rsidRPr="00A8065C">
        <w:rPr>
          <w:rFonts w:cstheme="minorHAnsi"/>
          <w:lang w:val="en-AU"/>
        </w:rPr>
        <w:t>Liaise and network with relevant professional and community groups. Lead, coordinate and participate</w:t>
      </w:r>
      <w:r w:rsidRPr="00686487">
        <w:rPr>
          <w:rFonts w:cstheme="minorHAnsi"/>
        </w:rPr>
        <w:t xml:space="preserve"> in the planning, implementation and facilitation of oral health promotion programs.</w:t>
      </w:r>
    </w:p>
    <w:p w:rsidR="00CE22CE" w:rsidRPr="003B5CFF" w:rsidRDefault="00CE22CE" w:rsidP="00CE22CE">
      <w:pPr>
        <w:tabs>
          <w:tab w:val="left" w:pos="851"/>
        </w:tabs>
        <w:jc w:val="both"/>
        <w:rPr>
          <w:rFonts w:ascii="Cambria" w:hAnsi="Cambria"/>
        </w:rPr>
      </w:pPr>
    </w:p>
    <w:p w:rsidR="00CE22CE" w:rsidRPr="00401981" w:rsidRDefault="00CE22CE" w:rsidP="00401981">
      <w:pPr>
        <w:pStyle w:val="Heading1"/>
        <w:spacing w:before="32"/>
        <w:ind w:left="-709" w:right="251"/>
        <w:rPr>
          <w:rFonts w:cs="Calibri"/>
        </w:rPr>
      </w:pPr>
      <w:r w:rsidRPr="00401981">
        <w:rPr>
          <w:rFonts w:cs="Calibri"/>
        </w:rPr>
        <w:t>Professional Practice:</w:t>
      </w:r>
    </w:p>
    <w:p w:rsidR="00CE22CE" w:rsidRPr="00B42807" w:rsidRDefault="00CE22CE" w:rsidP="00CE22CE">
      <w:pPr>
        <w:jc w:val="both"/>
        <w:rPr>
          <w:rFonts w:eastAsia="Calibri" w:cs="Calibri"/>
          <w:sz w:val="16"/>
        </w:rPr>
      </w:pPr>
    </w:p>
    <w:p w:rsidR="00A8065C" w:rsidRPr="00A8065C" w:rsidRDefault="00A8065C" w:rsidP="00A8065C">
      <w:pPr>
        <w:pStyle w:val="ListParagraph"/>
        <w:widowControl/>
        <w:numPr>
          <w:ilvl w:val="0"/>
          <w:numId w:val="26"/>
        </w:numPr>
        <w:ind w:left="0" w:right="566" w:hanging="426"/>
        <w:jc w:val="both"/>
        <w:rPr>
          <w:rFonts w:cstheme="minorHAnsi"/>
          <w:lang w:val="en-AU"/>
        </w:rPr>
      </w:pPr>
      <w:r w:rsidRPr="00A8065C">
        <w:rPr>
          <w:rFonts w:cstheme="minorHAnsi"/>
          <w:lang w:val="en-AU"/>
        </w:rPr>
        <w:t>Demonstrate a commitment to positive promotion of the organisation within the community.</w:t>
      </w:r>
    </w:p>
    <w:p w:rsidR="00A8065C" w:rsidRPr="00A8065C" w:rsidRDefault="00A8065C" w:rsidP="00A8065C">
      <w:pPr>
        <w:pStyle w:val="ListParagraph"/>
        <w:widowControl/>
        <w:numPr>
          <w:ilvl w:val="0"/>
          <w:numId w:val="26"/>
        </w:numPr>
        <w:ind w:left="0" w:right="566" w:hanging="426"/>
        <w:jc w:val="both"/>
        <w:rPr>
          <w:rFonts w:cstheme="minorHAnsi"/>
          <w:lang w:val="en-AU"/>
        </w:rPr>
      </w:pPr>
      <w:r w:rsidRPr="00A8065C">
        <w:rPr>
          <w:rFonts w:cstheme="minorHAnsi"/>
          <w:lang w:val="en-AU"/>
        </w:rPr>
        <w:t>To effectively communicate with all levels of staff and members of the public and form part of a progressive dental team.</w:t>
      </w:r>
    </w:p>
    <w:p w:rsidR="00A8065C" w:rsidRPr="00A8065C" w:rsidRDefault="00A8065C" w:rsidP="00A8065C">
      <w:pPr>
        <w:pStyle w:val="ListParagraph"/>
        <w:widowControl/>
        <w:numPr>
          <w:ilvl w:val="0"/>
          <w:numId w:val="26"/>
        </w:numPr>
        <w:ind w:left="0" w:right="566" w:hanging="426"/>
        <w:jc w:val="both"/>
        <w:rPr>
          <w:rFonts w:cstheme="minorHAnsi"/>
          <w:lang w:val="en-AU"/>
        </w:rPr>
      </w:pPr>
      <w:r w:rsidRPr="00A8065C">
        <w:rPr>
          <w:rFonts w:cstheme="minorHAnsi"/>
          <w:lang w:val="en-AU"/>
        </w:rPr>
        <w:t>As part of a progressive dental team contribute to the improvement in work procedures, processes so goals, and plans for the dental unit are achieved.</w:t>
      </w:r>
    </w:p>
    <w:p w:rsidR="00A8065C" w:rsidRPr="00A8065C" w:rsidRDefault="00A8065C" w:rsidP="00A8065C">
      <w:pPr>
        <w:pStyle w:val="ListParagraph"/>
        <w:widowControl/>
        <w:numPr>
          <w:ilvl w:val="0"/>
          <w:numId w:val="26"/>
        </w:numPr>
        <w:ind w:left="0" w:right="566" w:hanging="426"/>
        <w:jc w:val="both"/>
        <w:rPr>
          <w:rFonts w:cstheme="minorHAnsi"/>
          <w:lang w:val="en-AU"/>
        </w:rPr>
      </w:pPr>
      <w:r w:rsidRPr="00A8065C">
        <w:rPr>
          <w:rFonts w:cstheme="minorHAnsi"/>
          <w:lang w:val="en-AU"/>
        </w:rPr>
        <w:t>Undertake and complete professional development and continuing education.</w:t>
      </w:r>
    </w:p>
    <w:p w:rsidR="00A8065C" w:rsidRPr="00A8065C" w:rsidRDefault="00A8065C" w:rsidP="00A8065C">
      <w:pPr>
        <w:pStyle w:val="ListParagraph"/>
        <w:widowControl/>
        <w:numPr>
          <w:ilvl w:val="0"/>
          <w:numId w:val="26"/>
        </w:numPr>
        <w:ind w:left="0" w:right="566" w:hanging="426"/>
        <w:jc w:val="both"/>
        <w:rPr>
          <w:rFonts w:cstheme="minorHAnsi"/>
          <w:lang w:val="en-AU"/>
        </w:rPr>
      </w:pPr>
      <w:r w:rsidRPr="00A8065C">
        <w:rPr>
          <w:rFonts w:cstheme="minorHAnsi"/>
          <w:lang w:val="en-AU"/>
        </w:rPr>
        <w:t>Participate in the Clinical Peer Review programs (when available).</w:t>
      </w:r>
    </w:p>
    <w:p w:rsidR="00A8065C" w:rsidRPr="00A8065C" w:rsidRDefault="00A8065C" w:rsidP="00A8065C">
      <w:pPr>
        <w:pStyle w:val="ListParagraph"/>
        <w:widowControl/>
        <w:numPr>
          <w:ilvl w:val="0"/>
          <w:numId w:val="26"/>
        </w:numPr>
        <w:ind w:left="0" w:right="566" w:hanging="426"/>
        <w:jc w:val="both"/>
        <w:rPr>
          <w:rFonts w:cstheme="minorHAnsi"/>
          <w:lang w:val="en-AU"/>
        </w:rPr>
      </w:pPr>
      <w:r w:rsidRPr="00A8065C">
        <w:rPr>
          <w:rFonts w:cstheme="minorHAnsi"/>
          <w:lang w:val="en-AU"/>
        </w:rPr>
        <w:t>Provide guidance to young people participating in Dental experience programs.</w:t>
      </w:r>
    </w:p>
    <w:p w:rsidR="00CE22CE" w:rsidRDefault="00CE22CE" w:rsidP="00CE22CE">
      <w:pPr>
        <w:ind w:left="142"/>
        <w:jc w:val="both"/>
        <w:rPr>
          <w:rFonts w:eastAsia="Calibri" w:cs="Calibri"/>
        </w:rPr>
      </w:pPr>
    </w:p>
    <w:p w:rsidR="00A8065C" w:rsidRDefault="00A8065C" w:rsidP="00CE22CE">
      <w:pPr>
        <w:ind w:left="142"/>
        <w:jc w:val="both"/>
        <w:rPr>
          <w:rFonts w:eastAsia="Calibri" w:cs="Calibri"/>
        </w:rPr>
      </w:pPr>
    </w:p>
    <w:p w:rsidR="00CE22CE" w:rsidRPr="00E461FE" w:rsidRDefault="00CE22CE" w:rsidP="00401981">
      <w:pPr>
        <w:pStyle w:val="Heading1"/>
        <w:spacing w:before="32"/>
        <w:ind w:left="-709" w:right="251"/>
        <w:rPr>
          <w:rFonts w:cs="Calibri"/>
          <w:b w:val="0"/>
        </w:rPr>
      </w:pPr>
      <w:r w:rsidRPr="00401981">
        <w:rPr>
          <w:rFonts w:cs="Calibri"/>
        </w:rPr>
        <w:t>Adaptability</w:t>
      </w:r>
      <w:r w:rsidRPr="00E461FE">
        <w:rPr>
          <w:rFonts w:cs="Calibri"/>
          <w:b w:val="0"/>
        </w:rPr>
        <w:t>:</w:t>
      </w:r>
    </w:p>
    <w:p w:rsidR="00CE22CE" w:rsidRDefault="00CE22CE" w:rsidP="00CE22CE">
      <w:pPr>
        <w:ind w:left="142"/>
        <w:jc w:val="both"/>
        <w:rPr>
          <w:rFonts w:eastAsia="Calibri" w:cs="Calibri"/>
        </w:rPr>
      </w:pPr>
    </w:p>
    <w:p w:rsidR="00A8065C" w:rsidRPr="00A8065C" w:rsidRDefault="00A8065C" w:rsidP="00A8065C">
      <w:pPr>
        <w:pStyle w:val="ListParagraph"/>
        <w:widowControl/>
        <w:numPr>
          <w:ilvl w:val="0"/>
          <w:numId w:val="26"/>
        </w:numPr>
        <w:ind w:left="0" w:right="566" w:hanging="426"/>
        <w:jc w:val="both"/>
        <w:rPr>
          <w:rFonts w:cstheme="minorHAnsi"/>
          <w:lang w:val="en-AU"/>
        </w:rPr>
      </w:pPr>
      <w:r w:rsidRPr="00A8065C">
        <w:rPr>
          <w:rFonts w:cstheme="minorHAnsi"/>
          <w:lang w:val="en-AU"/>
        </w:rPr>
        <w:t>To have the ability to cope with rapidly changing circumstances and quickly grasp new concepts.</w:t>
      </w:r>
    </w:p>
    <w:p w:rsidR="00A8065C" w:rsidRPr="00A8065C" w:rsidRDefault="00A8065C" w:rsidP="00A8065C">
      <w:pPr>
        <w:pStyle w:val="ListParagraph"/>
        <w:widowControl/>
        <w:numPr>
          <w:ilvl w:val="0"/>
          <w:numId w:val="26"/>
        </w:numPr>
        <w:ind w:left="0" w:right="566" w:hanging="426"/>
        <w:jc w:val="both"/>
        <w:rPr>
          <w:rFonts w:cstheme="minorHAnsi"/>
          <w:lang w:val="en-AU"/>
        </w:rPr>
      </w:pPr>
      <w:r w:rsidRPr="00A8065C">
        <w:rPr>
          <w:rFonts w:cstheme="minorHAnsi"/>
          <w:lang w:val="en-AU"/>
        </w:rPr>
        <w:t>To have the ability to cope with conflict and ensure a safe outcome is delivered for staff and customers.</w:t>
      </w:r>
    </w:p>
    <w:p w:rsidR="00A8065C" w:rsidRPr="00A8065C" w:rsidRDefault="00A8065C" w:rsidP="00A8065C">
      <w:pPr>
        <w:pStyle w:val="ListParagraph"/>
        <w:widowControl/>
        <w:numPr>
          <w:ilvl w:val="0"/>
          <w:numId w:val="26"/>
        </w:numPr>
        <w:ind w:left="0" w:right="566" w:hanging="426"/>
        <w:jc w:val="both"/>
        <w:rPr>
          <w:rFonts w:cstheme="minorHAnsi"/>
          <w:lang w:val="en-AU"/>
        </w:rPr>
      </w:pPr>
      <w:r w:rsidRPr="00A8065C">
        <w:rPr>
          <w:rFonts w:cstheme="minorHAnsi"/>
          <w:lang w:val="en-AU"/>
        </w:rPr>
        <w:t>Work with clients with special needs of all ages</w:t>
      </w:r>
    </w:p>
    <w:p w:rsidR="00A8065C" w:rsidRPr="00A8065C" w:rsidRDefault="00A8065C" w:rsidP="00A8065C">
      <w:pPr>
        <w:pStyle w:val="ListParagraph"/>
        <w:widowControl/>
        <w:numPr>
          <w:ilvl w:val="0"/>
          <w:numId w:val="26"/>
        </w:numPr>
        <w:ind w:left="0" w:right="566" w:hanging="426"/>
        <w:jc w:val="both"/>
        <w:rPr>
          <w:rFonts w:cstheme="minorHAnsi"/>
          <w:lang w:val="en-AU"/>
        </w:rPr>
      </w:pPr>
      <w:r w:rsidRPr="00A8065C">
        <w:rPr>
          <w:rFonts w:cstheme="minorHAnsi"/>
          <w:lang w:val="en-AU"/>
        </w:rPr>
        <w:t>Ability to adapt and problem solve in high stress situations.</w:t>
      </w:r>
    </w:p>
    <w:p w:rsidR="00A8065C" w:rsidRPr="00712C2D" w:rsidRDefault="00A8065C" w:rsidP="00A8065C">
      <w:pPr>
        <w:pStyle w:val="ListParagraph"/>
        <w:widowControl/>
        <w:numPr>
          <w:ilvl w:val="0"/>
          <w:numId w:val="26"/>
        </w:numPr>
        <w:ind w:left="0" w:right="566" w:hanging="426"/>
        <w:jc w:val="both"/>
        <w:rPr>
          <w:rFonts w:ascii="Calibri" w:hAnsi="Calibri" w:cs="Calibri"/>
        </w:rPr>
      </w:pPr>
      <w:r w:rsidRPr="00A8065C">
        <w:rPr>
          <w:rFonts w:cstheme="minorHAnsi"/>
          <w:lang w:val="en-AU"/>
        </w:rPr>
        <w:t>Manage</w:t>
      </w:r>
      <w:r w:rsidRPr="00712C2D">
        <w:rPr>
          <w:rFonts w:ascii="Calibri" w:hAnsi="Calibri" w:cs="Calibri"/>
        </w:rPr>
        <w:t xml:space="preserve"> and adapt to changes in uniquely integrated rural dental service.</w:t>
      </w:r>
    </w:p>
    <w:p w:rsidR="00CE22CE" w:rsidRDefault="00CE22CE" w:rsidP="00CE22CE">
      <w:pPr>
        <w:jc w:val="both"/>
        <w:rPr>
          <w:rFonts w:eastAsia="Calibri" w:cs="Calibri"/>
        </w:rPr>
      </w:pPr>
    </w:p>
    <w:p w:rsidR="00CE22CE" w:rsidRPr="00401981" w:rsidRDefault="00CE22CE" w:rsidP="00401981">
      <w:pPr>
        <w:pStyle w:val="Heading1"/>
        <w:spacing w:before="32"/>
        <w:ind w:left="-709" w:right="251"/>
        <w:rPr>
          <w:rFonts w:cs="Calibri"/>
        </w:rPr>
      </w:pPr>
      <w:r w:rsidRPr="00401981">
        <w:rPr>
          <w:rFonts w:cs="Calibri"/>
        </w:rPr>
        <w:t>Quality:</w:t>
      </w:r>
    </w:p>
    <w:p w:rsidR="00CE22CE" w:rsidRDefault="00CE22CE" w:rsidP="00CE22CE">
      <w:pPr>
        <w:ind w:left="142"/>
        <w:jc w:val="both"/>
        <w:rPr>
          <w:rFonts w:eastAsia="Calibri" w:cs="Calibri"/>
        </w:rPr>
      </w:pPr>
    </w:p>
    <w:p w:rsidR="00A8065C" w:rsidRPr="00A8065C" w:rsidRDefault="00A8065C" w:rsidP="00A8065C">
      <w:pPr>
        <w:pStyle w:val="ListParagraph"/>
        <w:widowControl/>
        <w:numPr>
          <w:ilvl w:val="0"/>
          <w:numId w:val="26"/>
        </w:numPr>
        <w:ind w:left="0" w:right="566" w:hanging="426"/>
        <w:jc w:val="both"/>
        <w:rPr>
          <w:rFonts w:cstheme="minorHAnsi"/>
          <w:lang w:val="en-AU"/>
        </w:rPr>
      </w:pPr>
      <w:r w:rsidRPr="00A8065C">
        <w:rPr>
          <w:rFonts w:cstheme="minorHAnsi"/>
          <w:lang w:val="en-AU"/>
        </w:rPr>
        <w:t>Ensure that all documentation is completed and correct within Dental Health Services Victoria, Australian Dental Board and policy guidelines.</w:t>
      </w:r>
    </w:p>
    <w:p w:rsidR="00A8065C" w:rsidRPr="00A8065C" w:rsidRDefault="00A8065C" w:rsidP="00A8065C">
      <w:pPr>
        <w:pStyle w:val="ListParagraph"/>
        <w:widowControl/>
        <w:numPr>
          <w:ilvl w:val="0"/>
          <w:numId w:val="26"/>
        </w:numPr>
        <w:ind w:left="0" w:right="566" w:hanging="426"/>
        <w:jc w:val="both"/>
        <w:rPr>
          <w:rFonts w:cstheme="minorHAnsi"/>
          <w:lang w:val="en-AU"/>
        </w:rPr>
      </w:pPr>
      <w:r w:rsidRPr="00A8065C">
        <w:rPr>
          <w:rFonts w:cstheme="minorHAnsi"/>
          <w:lang w:val="en-AU"/>
        </w:rPr>
        <w:t>Assist with the planning and implementation of Quality Activity Programs in line with the National Safety and Quality Health Service (NSQHS) Standards.</w:t>
      </w:r>
    </w:p>
    <w:p w:rsidR="00A8065C" w:rsidRPr="00BF14C6" w:rsidRDefault="00A8065C" w:rsidP="00A8065C">
      <w:pPr>
        <w:pStyle w:val="ListParagraph"/>
        <w:widowControl/>
        <w:numPr>
          <w:ilvl w:val="0"/>
          <w:numId w:val="26"/>
        </w:numPr>
        <w:ind w:left="0" w:right="566" w:hanging="426"/>
        <w:jc w:val="both"/>
        <w:rPr>
          <w:rFonts w:ascii="Calibri" w:hAnsi="Calibri" w:cs="Calibri"/>
        </w:rPr>
      </w:pPr>
      <w:r w:rsidRPr="00A8065C">
        <w:rPr>
          <w:rFonts w:cstheme="minorHAnsi"/>
          <w:lang w:val="en-AU"/>
        </w:rPr>
        <w:t>Provision of an advanced level of clinical care that is of a quality consistent with WWHS clinical standards and policies, inclusive of Infection Control and Work Health and Safety (WHS) policies and</w:t>
      </w:r>
      <w:r w:rsidRPr="00BF14C6">
        <w:rPr>
          <w:rFonts w:ascii="Calibri" w:hAnsi="Calibri" w:cs="Calibri"/>
        </w:rPr>
        <w:t xml:space="preserve"> procedures.</w:t>
      </w:r>
    </w:p>
    <w:p w:rsidR="00CE22CE" w:rsidRDefault="00CE22CE" w:rsidP="00CE22CE">
      <w:pPr>
        <w:jc w:val="both"/>
        <w:rPr>
          <w:rFonts w:eastAsia="Calibri" w:cs="Calibri"/>
        </w:rPr>
      </w:pPr>
    </w:p>
    <w:p w:rsidR="00CE22CE" w:rsidRPr="00401981" w:rsidRDefault="00CE22CE" w:rsidP="00401981">
      <w:pPr>
        <w:pStyle w:val="Heading1"/>
        <w:spacing w:before="32"/>
        <w:ind w:left="-709" w:right="251"/>
        <w:rPr>
          <w:rFonts w:cs="Calibri"/>
        </w:rPr>
      </w:pPr>
      <w:r w:rsidRPr="00401981">
        <w:rPr>
          <w:rFonts w:cs="Calibri"/>
        </w:rPr>
        <w:t>Community Involvement:</w:t>
      </w:r>
    </w:p>
    <w:p w:rsidR="00CE22CE" w:rsidRDefault="00CE22CE" w:rsidP="00CE22CE">
      <w:pPr>
        <w:ind w:left="142"/>
        <w:jc w:val="both"/>
        <w:rPr>
          <w:rFonts w:eastAsia="Calibri" w:cs="Calibri"/>
        </w:rPr>
      </w:pPr>
    </w:p>
    <w:p w:rsidR="00A8065C" w:rsidRPr="00A8065C" w:rsidRDefault="00A8065C" w:rsidP="00A8065C">
      <w:pPr>
        <w:pStyle w:val="ListParagraph"/>
        <w:widowControl/>
        <w:numPr>
          <w:ilvl w:val="0"/>
          <w:numId w:val="26"/>
        </w:numPr>
        <w:ind w:left="0" w:right="566" w:hanging="426"/>
        <w:jc w:val="both"/>
        <w:rPr>
          <w:rFonts w:cstheme="minorHAnsi"/>
          <w:lang w:val="en-AU"/>
        </w:rPr>
      </w:pPr>
      <w:r w:rsidRPr="00A8065C">
        <w:rPr>
          <w:rFonts w:cstheme="minorHAnsi"/>
          <w:lang w:val="en-AU"/>
        </w:rPr>
        <w:t>Promote oral health concepts through communication and participation in community affairs.</w:t>
      </w:r>
    </w:p>
    <w:p w:rsidR="00A8065C" w:rsidRPr="00A8065C" w:rsidRDefault="00A8065C" w:rsidP="00A8065C">
      <w:pPr>
        <w:pStyle w:val="ListParagraph"/>
        <w:widowControl/>
        <w:numPr>
          <w:ilvl w:val="0"/>
          <w:numId w:val="26"/>
        </w:numPr>
        <w:ind w:left="0" w:right="566" w:hanging="426"/>
        <w:jc w:val="both"/>
        <w:rPr>
          <w:rFonts w:cstheme="minorHAnsi"/>
          <w:lang w:val="en-AU"/>
        </w:rPr>
      </w:pPr>
      <w:r w:rsidRPr="00A8065C">
        <w:rPr>
          <w:rFonts w:cstheme="minorHAnsi"/>
          <w:lang w:val="en-AU"/>
        </w:rPr>
        <w:t>Co-operate fully with School and community groups to facilitate screening and treatment programs.</w:t>
      </w:r>
    </w:p>
    <w:p w:rsidR="00A8065C" w:rsidRPr="00A8065C" w:rsidRDefault="00A8065C" w:rsidP="00A8065C">
      <w:pPr>
        <w:pStyle w:val="ListParagraph"/>
        <w:widowControl/>
        <w:numPr>
          <w:ilvl w:val="0"/>
          <w:numId w:val="26"/>
        </w:numPr>
        <w:ind w:left="0" w:right="566" w:hanging="426"/>
        <w:jc w:val="both"/>
        <w:rPr>
          <w:rFonts w:cstheme="minorHAnsi"/>
          <w:lang w:val="en-AU"/>
        </w:rPr>
      </w:pPr>
      <w:r w:rsidRPr="00A8065C">
        <w:rPr>
          <w:rFonts w:cstheme="minorHAnsi"/>
          <w:lang w:val="en-AU"/>
        </w:rPr>
        <w:t>Strengthen and develop good relationships with stakeholders including volunteer groups associated with the West Wimmera Health Service and other interested groups in the community.</w:t>
      </w:r>
    </w:p>
    <w:p w:rsidR="00A8065C" w:rsidRPr="00A8065C" w:rsidRDefault="00A8065C" w:rsidP="00A8065C">
      <w:pPr>
        <w:pStyle w:val="ListParagraph"/>
        <w:widowControl/>
        <w:numPr>
          <w:ilvl w:val="0"/>
          <w:numId w:val="26"/>
        </w:numPr>
        <w:ind w:left="0" w:right="566" w:hanging="426"/>
        <w:jc w:val="both"/>
        <w:rPr>
          <w:rFonts w:cstheme="minorHAnsi"/>
          <w:lang w:val="en-AU"/>
        </w:rPr>
      </w:pPr>
      <w:r w:rsidRPr="00A8065C">
        <w:rPr>
          <w:rFonts w:cstheme="minorHAnsi"/>
          <w:lang w:val="en-AU"/>
        </w:rPr>
        <w:t>Support the development and implementation of the Oral Health Promotion Plans with the Health Promotion Team, Oral Health Promotion trained Dental Assistant, Dentists and other Oral Health Therapists.</w:t>
      </w:r>
    </w:p>
    <w:p w:rsidR="00CE22CE" w:rsidRPr="00401981" w:rsidRDefault="00CE22CE" w:rsidP="00CE22CE">
      <w:pPr>
        <w:jc w:val="both"/>
        <w:rPr>
          <w:rFonts w:eastAsia="Calibri" w:cs="Calibri"/>
          <w:b/>
        </w:rPr>
      </w:pPr>
    </w:p>
    <w:p w:rsidR="00CE22CE" w:rsidRPr="00401981" w:rsidRDefault="00CE22CE" w:rsidP="00401981">
      <w:pPr>
        <w:pStyle w:val="Heading1"/>
        <w:spacing w:before="32"/>
        <w:ind w:left="-709" w:right="251"/>
        <w:rPr>
          <w:rFonts w:cs="Calibri"/>
        </w:rPr>
      </w:pPr>
      <w:r w:rsidRPr="00401981">
        <w:rPr>
          <w:rFonts w:cs="Calibri"/>
        </w:rPr>
        <w:t>Safety and Risk Management:</w:t>
      </w:r>
    </w:p>
    <w:p w:rsidR="00CE22CE" w:rsidRDefault="00CE22CE" w:rsidP="00CE22CE">
      <w:pPr>
        <w:ind w:left="142"/>
        <w:jc w:val="both"/>
        <w:rPr>
          <w:rFonts w:eastAsia="Calibri" w:cs="Calibri"/>
        </w:rPr>
      </w:pPr>
    </w:p>
    <w:p w:rsidR="00A8065C" w:rsidRPr="00A8065C" w:rsidRDefault="00A8065C" w:rsidP="00A8065C">
      <w:pPr>
        <w:pStyle w:val="ListParagraph"/>
        <w:widowControl/>
        <w:numPr>
          <w:ilvl w:val="0"/>
          <w:numId w:val="26"/>
        </w:numPr>
        <w:ind w:left="0" w:right="566" w:hanging="426"/>
        <w:jc w:val="both"/>
        <w:rPr>
          <w:rFonts w:cstheme="minorHAnsi"/>
          <w:lang w:val="en-AU"/>
        </w:rPr>
      </w:pPr>
      <w:r w:rsidRPr="00A8065C">
        <w:rPr>
          <w:rFonts w:cstheme="minorHAnsi"/>
          <w:lang w:val="en-AU"/>
        </w:rPr>
        <w:t>Adhere to all mandatory compliance requirements, such as: Manual Handling, Fire Evacuation, etc.</w:t>
      </w:r>
    </w:p>
    <w:p w:rsidR="00A8065C" w:rsidRPr="00A8065C" w:rsidRDefault="00A8065C" w:rsidP="00A8065C">
      <w:pPr>
        <w:pStyle w:val="ListParagraph"/>
        <w:widowControl/>
        <w:numPr>
          <w:ilvl w:val="0"/>
          <w:numId w:val="26"/>
        </w:numPr>
        <w:ind w:left="0" w:right="566" w:hanging="426"/>
        <w:jc w:val="both"/>
        <w:rPr>
          <w:rFonts w:cstheme="minorHAnsi"/>
          <w:lang w:val="en-AU"/>
        </w:rPr>
      </w:pPr>
      <w:r w:rsidRPr="00A8065C">
        <w:rPr>
          <w:rFonts w:cstheme="minorHAnsi"/>
          <w:lang w:val="en-AU"/>
        </w:rPr>
        <w:t>Ensure you are aware of the West Wimmera Health Service’s emergency procedures.</w:t>
      </w:r>
    </w:p>
    <w:p w:rsidR="00A8065C" w:rsidRPr="00A8065C" w:rsidRDefault="00A8065C" w:rsidP="00A8065C">
      <w:pPr>
        <w:pStyle w:val="ListParagraph"/>
        <w:widowControl/>
        <w:numPr>
          <w:ilvl w:val="0"/>
          <w:numId w:val="26"/>
        </w:numPr>
        <w:ind w:left="0" w:right="566" w:hanging="426"/>
        <w:jc w:val="both"/>
        <w:rPr>
          <w:rFonts w:cstheme="minorHAnsi"/>
          <w:lang w:val="en-AU"/>
        </w:rPr>
      </w:pPr>
      <w:r w:rsidRPr="00A8065C">
        <w:rPr>
          <w:rFonts w:cstheme="minorHAnsi"/>
          <w:lang w:val="en-AU"/>
        </w:rPr>
        <w:t>Assist with orientation of new personnel in accordance with the Service’s policy.</w:t>
      </w:r>
    </w:p>
    <w:p w:rsidR="00A8065C" w:rsidRPr="00A8065C" w:rsidRDefault="00A8065C" w:rsidP="00A8065C">
      <w:pPr>
        <w:pStyle w:val="ListParagraph"/>
        <w:widowControl/>
        <w:numPr>
          <w:ilvl w:val="0"/>
          <w:numId w:val="26"/>
        </w:numPr>
        <w:ind w:left="0" w:right="566" w:hanging="426"/>
        <w:jc w:val="both"/>
        <w:rPr>
          <w:rFonts w:cstheme="minorHAnsi"/>
          <w:lang w:val="en-AU"/>
        </w:rPr>
      </w:pPr>
      <w:r w:rsidRPr="00A8065C">
        <w:rPr>
          <w:rFonts w:cstheme="minorHAnsi"/>
          <w:lang w:val="en-AU"/>
        </w:rPr>
        <w:t>Participate as required in regular checking programs to ensure that all equipment is in good working order, identifying and recommending repairs and replacements as required.</w:t>
      </w:r>
    </w:p>
    <w:p w:rsidR="00A8065C" w:rsidRPr="00A8065C" w:rsidRDefault="00A8065C" w:rsidP="00A8065C">
      <w:pPr>
        <w:pStyle w:val="ListParagraph"/>
        <w:widowControl/>
        <w:numPr>
          <w:ilvl w:val="0"/>
          <w:numId w:val="26"/>
        </w:numPr>
        <w:ind w:left="0" w:right="566" w:hanging="426"/>
        <w:jc w:val="both"/>
        <w:rPr>
          <w:rFonts w:cstheme="minorHAnsi"/>
          <w:lang w:val="en-AU"/>
        </w:rPr>
      </w:pPr>
      <w:r w:rsidRPr="00A8065C">
        <w:rPr>
          <w:rFonts w:cstheme="minorHAnsi"/>
          <w:lang w:val="en-AU"/>
        </w:rPr>
        <w:t>Ensure that all risks are identified and reported to the Administration Coordinator so they can be put on the WWHS Risk Register and are implemented expeditiously</w:t>
      </w:r>
    </w:p>
    <w:p w:rsidR="00A8065C" w:rsidRPr="00A8065C" w:rsidRDefault="00A8065C" w:rsidP="00A8065C">
      <w:pPr>
        <w:pStyle w:val="ListParagraph"/>
        <w:widowControl/>
        <w:numPr>
          <w:ilvl w:val="0"/>
          <w:numId w:val="26"/>
        </w:numPr>
        <w:ind w:left="0" w:right="566" w:hanging="426"/>
        <w:jc w:val="both"/>
        <w:rPr>
          <w:rFonts w:cstheme="minorHAnsi"/>
          <w:lang w:val="en-AU"/>
        </w:rPr>
      </w:pPr>
      <w:r w:rsidRPr="00A8065C">
        <w:rPr>
          <w:rFonts w:cstheme="minorHAnsi"/>
          <w:lang w:val="en-AU"/>
        </w:rPr>
        <w:t xml:space="preserve">Each employee has a responsibility to minimize exposure to incidents of infection/cross infection of residents, staff, visitors and the public.  </w:t>
      </w:r>
    </w:p>
    <w:p w:rsidR="00CE22CE" w:rsidRDefault="00CE22CE" w:rsidP="00CE22CE">
      <w:pPr>
        <w:jc w:val="both"/>
        <w:rPr>
          <w:rFonts w:eastAsia="Calibri" w:cs="Calibri"/>
        </w:rPr>
      </w:pPr>
    </w:p>
    <w:p w:rsidR="00CE22CE" w:rsidRPr="00401981" w:rsidRDefault="00CE22CE" w:rsidP="00401981">
      <w:pPr>
        <w:pStyle w:val="Heading1"/>
        <w:spacing w:before="32"/>
        <w:ind w:left="-709" w:right="251"/>
        <w:rPr>
          <w:rFonts w:cs="Calibri"/>
        </w:rPr>
      </w:pPr>
      <w:r w:rsidRPr="00401981">
        <w:rPr>
          <w:rFonts w:cs="Calibri"/>
        </w:rPr>
        <w:t>Communication:</w:t>
      </w:r>
    </w:p>
    <w:p w:rsidR="00CE22CE" w:rsidRDefault="00CE22CE" w:rsidP="00CE22CE">
      <w:pPr>
        <w:jc w:val="both"/>
        <w:rPr>
          <w:rFonts w:eastAsia="Calibri" w:cs="Calibri"/>
        </w:rPr>
      </w:pPr>
    </w:p>
    <w:p w:rsidR="00E17012" w:rsidRPr="00E17012" w:rsidRDefault="00E17012" w:rsidP="00E17012">
      <w:pPr>
        <w:pStyle w:val="ListParagraph"/>
        <w:widowControl/>
        <w:numPr>
          <w:ilvl w:val="0"/>
          <w:numId w:val="26"/>
        </w:numPr>
        <w:ind w:left="0" w:right="566" w:hanging="426"/>
        <w:jc w:val="both"/>
        <w:rPr>
          <w:rFonts w:cstheme="minorHAnsi"/>
          <w:lang w:val="en-AU"/>
        </w:rPr>
      </w:pPr>
      <w:r w:rsidRPr="00E17012">
        <w:rPr>
          <w:rFonts w:cstheme="minorHAnsi"/>
          <w:lang w:val="en-AU"/>
        </w:rPr>
        <w:t>Communicate directly with patients and relatives, providing relevant information regarding the patients' condition, treatment and future care, encouraging their participation in patients' care.</w:t>
      </w:r>
    </w:p>
    <w:p w:rsidR="00E17012" w:rsidRPr="00E17012" w:rsidRDefault="00E17012" w:rsidP="00E17012">
      <w:pPr>
        <w:pStyle w:val="ListParagraph"/>
        <w:widowControl/>
        <w:numPr>
          <w:ilvl w:val="0"/>
          <w:numId w:val="26"/>
        </w:numPr>
        <w:ind w:left="0" w:right="566" w:hanging="426"/>
        <w:jc w:val="both"/>
        <w:rPr>
          <w:rFonts w:cstheme="minorHAnsi"/>
          <w:lang w:val="en-AU"/>
        </w:rPr>
      </w:pPr>
      <w:r w:rsidRPr="00E17012">
        <w:rPr>
          <w:rFonts w:cstheme="minorHAnsi"/>
          <w:lang w:val="en-AU"/>
        </w:rPr>
        <w:t>Disseminate information to other health care workers to facilitate a team approach to patients' care.</w:t>
      </w:r>
    </w:p>
    <w:p w:rsidR="00E17012" w:rsidRPr="00E17012" w:rsidRDefault="00E17012" w:rsidP="00E17012">
      <w:pPr>
        <w:pStyle w:val="ListParagraph"/>
        <w:widowControl/>
        <w:numPr>
          <w:ilvl w:val="0"/>
          <w:numId w:val="26"/>
        </w:numPr>
        <w:ind w:left="0" w:right="566" w:hanging="426"/>
        <w:jc w:val="both"/>
        <w:rPr>
          <w:rFonts w:cstheme="minorHAnsi"/>
          <w:lang w:val="en-AU"/>
        </w:rPr>
      </w:pPr>
      <w:r w:rsidRPr="00E17012">
        <w:rPr>
          <w:rFonts w:cstheme="minorHAnsi"/>
          <w:lang w:val="en-AU"/>
        </w:rPr>
        <w:t>Liaise with other West Wimmera Health Service departments (for example Dietetics, Quality, Maintenance) in promoting good working relationships to achieve the optimum provision of quality patient care.</w:t>
      </w:r>
    </w:p>
    <w:p w:rsidR="00E17012" w:rsidRPr="00E17012" w:rsidRDefault="00E17012" w:rsidP="00E17012">
      <w:pPr>
        <w:pStyle w:val="ListParagraph"/>
        <w:widowControl/>
        <w:numPr>
          <w:ilvl w:val="0"/>
          <w:numId w:val="26"/>
        </w:numPr>
        <w:ind w:left="0" w:right="566" w:hanging="426"/>
        <w:jc w:val="both"/>
        <w:rPr>
          <w:rFonts w:cstheme="minorHAnsi"/>
          <w:lang w:val="en-AU"/>
        </w:rPr>
      </w:pPr>
      <w:r w:rsidRPr="00E17012">
        <w:rPr>
          <w:rFonts w:cstheme="minorHAnsi"/>
          <w:lang w:val="en-AU"/>
        </w:rPr>
        <w:t>Attend relevant meetings with peers and committees.</w:t>
      </w:r>
    </w:p>
    <w:p w:rsidR="00E17012" w:rsidRPr="00E17012" w:rsidRDefault="00E17012" w:rsidP="00E17012">
      <w:pPr>
        <w:pStyle w:val="ListParagraph"/>
        <w:widowControl/>
        <w:numPr>
          <w:ilvl w:val="0"/>
          <w:numId w:val="26"/>
        </w:numPr>
        <w:ind w:left="0" w:right="566" w:hanging="426"/>
        <w:jc w:val="both"/>
        <w:rPr>
          <w:rFonts w:cstheme="minorHAnsi"/>
          <w:lang w:val="en-AU"/>
        </w:rPr>
      </w:pPr>
      <w:r w:rsidRPr="00E17012">
        <w:rPr>
          <w:rFonts w:cstheme="minorHAnsi"/>
          <w:lang w:val="en-AU"/>
        </w:rPr>
        <w:t>Each employee has a responsibility to comply with West Wimmera Health Service Privacy Policy, and to strictly maintain the confidentiality of any information obtained in the course of his or her employment.  Any breach of the Privacy Policy will result in disciplinary action and/or dismissal and a possible fine under the conditions of the Health Services Act (Vic).</w:t>
      </w:r>
    </w:p>
    <w:p w:rsidR="00E17012" w:rsidRPr="00E17012" w:rsidRDefault="00E17012" w:rsidP="00E17012">
      <w:pPr>
        <w:pStyle w:val="ListParagraph"/>
        <w:widowControl/>
        <w:numPr>
          <w:ilvl w:val="0"/>
          <w:numId w:val="26"/>
        </w:numPr>
        <w:ind w:left="0" w:right="566" w:hanging="426"/>
        <w:jc w:val="both"/>
        <w:rPr>
          <w:rFonts w:cstheme="minorHAnsi"/>
          <w:lang w:val="en-AU"/>
        </w:rPr>
      </w:pPr>
      <w:r w:rsidRPr="00E17012">
        <w:rPr>
          <w:rFonts w:cstheme="minorHAnsi"/>
          <w:lang w:val="en-AU"/>
        </w:rPr>
        <w:t>Ability to work with a translator.</w:t>
      </w:r>
    </w:p>
    <w:p w:rsidR="00E17012" w:rsidRPr="00E17012" w:rsidRDefault="00E17012" w:rsidP="00E17012">
      <w:pPr>
        <w:pStyle w:val="ListParagraph"/>
        <w:widowControl/>
        <w:numPr>
          <w:ilvl w:val="0"/>
          <w:numId w:val="26"/>
        </w:numPr>
        <w:ind w:left="0" w:right="566" w:hanging="426"/>
        <w:jc w:val="both"/>
        <w:rPr>
          <w:rFonts w:cstheme="minorHAnsi"/>
          <w:lang w:val="en-AU"/>
        </w:rPr>
      </w:pPr>
      <w:r w:rsidRPr="00E17012">
        <w:rPr>
          <w:rFonts w:cstheme="minorHAnsi"/>
          <w:lang w:val="en-AU"/>
        </w:rPr>
        <w:lastRenderedPageBreak/>
        <w:t>High level of communication skills working with a variety of ethnical background, being able to inform clients of procedures in basic terminology.</w:t>
      </w:r>
    </w:p>
    <w:p w:rsidR="00E17012" w:rsidRPr="00E17012" w:rsidRDefault="00E17012" w:rsidP="00E17012">
      <w:pPr>
        <w:pStyle w:val="ListParagraph"/>
        <w:widowControl/>
        <w:numPr>
          <w:ilvl w:val="0"/>
          <w:numId w:val="26"/>
        </w:numPr>
        <w:ind w:left="0" w:right="566" w:hanging="426"/>
        <w:jc w:val="both"/>
        <w:rPr>
          <w:rFonts w:cstheme="minorHAnsi"/>
          <w:lang w:val="en-AU"/>
        </w:rPr>
      </w:pPr>
      <w:r w:rsidRPr="00E17012">
        <w:rPr>
          <w:rFonts w:cstheme="minorHAnsi"/>
          <w:lang w:val="en-AU"/>
        </w:rPr>
        <w:t>Demonstrate the ability to work in a team environment and communicate effectively with a variety of people</w:t>
      </w:r>
    </w:p>
    <w:p w:rsidR="00E17012" w:rsidRPr="00514207" w:rsidRDefault="00E17012" w:rsidP="00E17012">
      <w:pPr>
        <w:pStyle w:val="ListParagraph"/>
        <w:widowControl/>
        <w:numPr>
          <w:ilvl w:val="0"/>
          <w:numId w:val="26"/>
        </w:numPr>
        <w:ind w:left="0" w:right="566" w:hanging="426"/>
        <w:jc w:val="both"/>
        <w:rPr>
          <w:rFonts w:eastAsia="Calibri" w:cstheme="minorHAnsi"/>
        </w:rPr>
      </w:pPr>
      <w:r w:rsidRPr="00E17012">
        <w:rPr>
          <w:rFonts w:cstheme="minorHAnsi"/>
          <w:lang w:val="en-AU"/>
        </w:rPr>
        <w:t>Strengthen and develop relationships with stakeholders and departments to ensure business viability</w:t>
      </w:r>
      <w:r w:rsidRPr="00514207">
        <w:rPr>
          <w:rFonts w:eastAsia="Calibri" w:cstheme="minorHAnsi"/>
        </w:rPr>
        <w:t xml:space="preserve"> and opportunities are identified.</w:t>
      </w:r>
    </w:p>
    <w:p w:rsidR="00CE22CE" w:rsidRPr="00514207" w:rsidRDefault="00CE22CE" w:rsidP="00CE22CE">
      <w:pPr>
        <w:pStyle w:val="ListParagraph"/>
        <w:widowControl/>
        <w:ind w:left="709"/>
        <w:jc w:val="both"/>
        <w:rPr>
          <w:rFonts w:cstheme="minorHAnsi"/>
        </w:rPr>
      </w:pPr>
    </w:p>
    <w:p w:rsidR="00CE22CE" w:rsidRPr="00401981" w:rsidRDefault="00CE22CE" w:rsidP="00401981">
      <w:pPr>
        <w:pStyle w:val="Heading1"/>
        <w:spacing w:before="32"/>
        <w:ind w:left="-709" w:right="251"/>
        <w:rPr>
          <w:rFonts w:cs="Calibri"/>
        </w:rPr>
      </w:pPr>
      <w:r w:rsidRPr="00401981">
        <w:rPr>
          <w:rFonts w:cs="Calibri"/>
        </w:rPr>
        <w:t>Appraisal:</w:t>
      </w:r>
    </w:p>
    <w:p w:rsidR="00CE22CE" w:rsidRPr="00B42807" w:rsidRDefault="00CE22CE" w:rsidP="00CE22CE">
      <w:pPr>
        <w:jc w:val="both"/>
        <w:rPr>
          <w:rFonts w:eastAsia="Calibri" w:cs="Calibri"/>
          <w:sz w:val="16"/>
        </w:rPr>
      </w:pPr>
    </w:p>
    <w:p w:rsidR="00CE22CE" w:rsidRPr="00FD1ABC" w:rsidRDefault="00CE22CE" w:rsidP="00401981">
      <w:pPr>
        <w:pStyle w:val="ListParagraph"/>
        <w:widowControl/>
        <w:numPr>
          <w:ilvl w:val="0"/>
          <w:numId w:val="26"/>
        </w:numPr>
        <w:ind w:left="0" w:right="566" w:hanging="426"/>
        <w:jc w:val="both"/>
      </w:pPr>
      <w:r w:rsidRPr="00401981">
        <w:rPr>
          <w:rFonts w:cstheme="minorHAnsi"/>
          <w:lang w:val="en-AU"/>
        </w:rPr>
        <w:t>Initial</w:t>
      </w:r>
      <w:r w:rsidRPr="00FD1ABC">
        <w:t xml:space="preserve"> appraisal – 3 months after appointment</w:t>
      </w:r>
    </w:p>
    <w:p w:rsidR="00CE22CE" w:rsidRPr="00B42807" w:rsidRDefault="00CE22CE" w:rsidP="00401981">
      <w:pPr>
        <w:pStyle w:val="ListParagraph"/>
        <w:widowControl/>
        <w:numPr>
          <w:ilvl w:val="0"/>
          <w:numId w:val="26"/>
        </w:numPr>
        <w:ind w:left="0" w:right="566" w:hanging="426"/>
        <w:jc w:val="both"/>
        <w:rPr>
          <w:rFonts w:eastAsia="Calibri" w:cs="Calibri"/>
        </w:rPr>
      </w:pPr>
      <w:r w:rsidRPr="00B42807">
        <w:rPr>
          <w:rFonts w:eastAsia="Calibri" w:cs="Calibri"/>
        </w:rPr>
        <w:t>Thereafter – 12 monthly.</w:t>
      </w:r>
    </w:p>
    <w:p w:rsidR="00CE22CE" w:rsidRDefault="00CE22CE" w:rsidP="00CE22CE">
      <w:pPr>
        <w:spacing w:before="2"/>
        <w:jc w:val="both"/>
        <w:rPr>
          <w:rFonts w:eastAsia="Calibri" w:cs="Calibri"/>
          <w:sz w:val="26"/>
          <w:szCs w:val="26"/>
        </w:rPr>
      </w:pPr>
    </w:p>
    <w:p w:rsidR="00705E82" w:rsidRPr="00352B4B" w:rsidRDefault="00705E82" w:rsidP="005F7EEB">
      <w:pPr>
        <w:pStyle w:val="NoSpacing"/>
      </w:pPr>
    </w:p>
    <w:p w:rsidR="00171F6A" w:rsidRPr="00352B4B" w:rsidRDefault="008E5FCA" w:rsidP="00540ACE">
      <w:pPr>
        <w:pStyle w:val="Heading1"/>
        <w:ind w:left="-709"/>
        <w:rPr>
          <w:rFonts w:asciiTheme="minorHAnsi" w:hAnsiTheme="minorHAnsi"/>
        </w:rPr>
      </w:pPr>
      <w:r w:rsidRPr="00352B4B">
        <w:rPr>
          <w:rFonts w:asciiTheme="minorHAnsi" w:hAnsiTheme="minorHAnsi"/>
        </w:rPr>
        <w:t>Certification</w:t>
      </w:r>
    </w:p>
    <w:p w:rsidR="00171F6A" w:rsidRPr="00352B4B" w:rsidRDefault="00171F6A" w:rsidP="00540ACE">
      <w:pPr>
        <w:ind w:left="-709"/>
      </w:pPr>
    </w:p>
    <w:p w:rsidR="008E5FCA" w:rsidRPr="00352B4B" w:rsidRDefault="008E5FCA" w:rsidP="00540ACE">
      <w:pPr>
        <w:ind w:left="-709" w:right="283"/>
      </w:pPr>
      <w:r w:rsidRPr="00352B4B">
        <w:t>We hereby agree that the details contained in this document are an accurate statement of the primary requirements of the position.</w:t>
      </w:r>
    </w:p>
    <w:p w:rsidR="00171F6A" w:rsidRDefault="00171F6A" w:rsidP="008E5FCA">
      <w:pPr>
        <w:ind w:left="142" w:right="283"/>
      </w:pPr>
    </w:p>
    <w:p w:rsidR="00500351" w:rsidRPr="00352B4B" w:rsidRDefault="00500351" w:rsidP="008E5FCA">
      <w:pPr>
        <w:ind w:left="142" w:right="283"/>
      </w:pPr>
    </w:p>
    <w:tbl>
      <w:tblPr>
        <w:tblStyle w:val="TableGrid"/>
        <w:tblW w:w="0" w:type="auto"/>
        <w:tblInd w:w="-684" w:type="dxa"/>
        <w:tblLook w:val="04A0" w:firstRow="1" w:lastRow="0" w:firstColumn="1" w:lastColumn="0" w:noHBand="0" w:noVBand="1"/>
      </w:tblPr>
      <w:tblGrid>
        <w:gridCol w:w="9310"/>
      </w:tblGrid>
      <w:tr w:rsidR="00CA3566" w:rsidRPr="00352B4B" w:rsidTr="00540ACE">
        <w:tc>
          <w:tcPr>
            <w:tcW w:w="9310" w:type="dxa"/>
          </w:tcPr>
          <w:p w:rsidR="00CA3566" w:rsidRDefault="00CA3566" w:rsidP="008E5FCA">
            <w:pPr>
              <w:ind w:right="283"/>
            </w:pPr>
            <w:r w:rsidRPr="00352B4B">
              <w:rPr>
                <w:b/>
              </w:rPr>
              <w:t xml:space="preserve">Authorised </w:t>
            </w:r>
            <w:r w:rsidR="007A1942" w:rsidRPr="00352B4B">
              <w:rPr>
                <w:b/>
              </w:rPr>
              <w:t xml:space="preserve">by:       </w:t>
            </w:r>
            <w:r w:rsidR="007A1942" w:rsidRPr="00352B4B">
              <w:t>Executive Director Community Health</w:t>
            </w:r>
          </w:p>
          <w:p w:rsidR="00500351" w:rsidRPr="00352B4B" w:rsidRDefault="00500351" w:rsidP="008E5FCA">
            <w:pPr>
              <w:ind w:right="283"/>
            </w:pPr>
          </w:p>
          <w:p w:rsidR="00CA3566" w:rsidRPr="00352B4B" w:rsidRDefault="00CA3566" w:rsidP="008E5FCA">
            <w:pPr>
              <w:ind w:right="283"/>
            </w:pPr>
          </w:p>
        </w:tc>
      </w:tr>
      <w:tr w:rsidR="00CA3566" w:rsidRPr="00352B4B" w:rsidTr="00540ACE">
        <w:trPr>
          <w:trHeight w:val="567"/>
        </w:trPr>
        <w:tc>
          <w:tcPr>
            <w:tcW w:w="9310" w:type="dxa"/>
          </w:tcPr>
          <w:p w:rsidR="00CA3566" w:rsidRDefault="00CA3566" w:rsidP="008E5FCA">
            <w:pPr>
              <w:ind w:right="283"/>
              <w:rPr>
                <w:b/>
              </w:rPr>
            </w:pPr>
            <w:r w:rsidRPr="00352B4B">
              <w:rPr>
                <w:b/>
              </w:rPr>
              <w:t>Name:</w:t>
            </w:r>
          </w:p>
          <w:p w:rsidR="00500351" w:rsidRDefault="00500351" w:rsidP="008E5FCA">
            <w:pPr>
              <w:ind w:right="283"/>
              <w:rPr>
                <w:b/>
              </w:rPr>
            </w:pPr>
          </w:p>
          <w:p w:rsidR="00500351" w:rsidRPr="00352B4B" w:rsidRDefault="00500351" w:rsidP="008E5FCA">
            <w:pPr>
              <w:ind w:right="283"/>
              <w:rPr>
                <w:b/>
              </w:rPr>
            </w:pPr>
          </w:p>
        </w:tc>
      </w:tr>
      <w:tr w:rsidR="00CA3566" w:rsidRPr="00352B4B" w:rsidTr="00540ACE">
        <w:trPr>
          <w:trHeight w:val="545"/>
        </w:trPr>
        <w:tc>
          <w:tcPr>
            <w:tcW w:w="9310" w:type="dxa"/>
          </w:tcPr>
          <w:p w:rsidR="00CA3566" w:rsidRDefault="00CA3566" w:rsidP="008E5FCA">
            <w:pPr>
              <w:ind w:right="283"/>
              <w:rPr>
                <w:b/>
              </w:rPr>
            </w:pPr>
            <w:r w:rsidRPr="00352B4B">
              <w:rPr>
                <w:b/>
              </w:rPr>
              <w:t>Signature:                                                                                                   Date:</w:t>
            </w:r>
          </w:p>
          <w:p w:rsidR="00500351" w:rsidRDefault="00500351" w:rsidP="008E5FCA">
            <w:pPr>
              <w:ind w:right="283"/>
              <w:rPr>
                <w:b/>
              </w:rPr>
            </w:pPr>
          </w:p>
          <w:p w:rsidR="00500351" w:rsidRPr="00352B4B" w:rsidRDefault="00500351" w:rsidP="008E5FCA">
            <w:pPr>
              <w:ind w:right="283"/>
              <w:rPr>
                <w:b/>
              </w:rPr>
            </w:pPr>
          </w:p>
        </w:tc>
      </w:tr>
    </w:tbl>
    <w:p w:rsidR="00CA3566" w:rsidRPr="00352B4B" w:rsidRDefault="00CA3566" w:rsidP="008E5FCA">
      <w:pPr>
        <w:ind w:left="142" w:right="283"/>
      </w:pPr>
    </w:p>
    <w:p w:rsidR="00CC6D55" w:rsidRPr="00352B4B" w:rsidRDefault="00CC6D55" w:rsidP="008E5FCA">
      <w:pPr>
        <w:ind w:left="142" w:right="283"/>
      </w:pPr>
    </w:p>
    <w:tbl>
      <w:tblPr>
        <w:tblStyle w:val="TableGrid"/>
        <w:tblW w:w="0" w:type="auto"/>
        <w:tblInd w:w="-714" w:type="dxa"/>
        <w:tblLook w:val="04A0" w:firstRow="1" w:lastRow="0" w:firstColumn="1" w:lastColumn="0" w:noHBand="0" w:noVBand="1"/>
      </w:tblPr>
      <w:tblGrid>
        <w:gridCol w:w="9310"/>
      </w:tblGrid>
      <w:tr w:rsidR="00CA3566" w:rsidRPr="00352B4B" w:rsidTr="00540ACE">
        <w:tc>
          <w:tcPr>
            <w:tcW w:w="9310" w:type="dxa"/>
          </w:tcPr>
          <w:p w:rsidR="00CA3566" w:rsidRPr="00352B4B" w:rsidRDefault="00CA3566" w:rsidP="00AF1854">
            <w:pPr>
              <w:ind w:right="283"/>
              <w:rPr>
                <w:b/>
              </w:rPr>
            </w:pPr>
            <w:r w:rsidRPr="00352B4B">
              <w:rPr>
                <w:b/>
              </w:rPr>
              <w:t>Position Incumbent Name:</w:t>
            </w:r>
          </w:p>
          <w:p w:rsidR="00CA3566" w:rsidRDefault="00CA3566" w:rsidP="00AF1854">
            <w:pPr>
              <w:ind w:right="283"/>
            </w:pPr>
          </w:p>
          <w:p w:rsidR="00500351" w:rsidRPr="00352B4B" w:rsidRDefault="00500351" w:rsidP="00AF1854">
            <w:pPr>
              <w:ind w:right="283"/>
            </w:pPr>
          </w:p>
        </w:tc>
      </w:tr>
      <w:tr w:rsidR="00CA3566" w:rsidRPr="00352B4B" w:rsidTr="00540ACE">
        <w:trPr>
          <w:trHeight w:val="545"/>
        </w:trPr>
        <w:tc>
          <w:tcPr>
            <w:tcW w:w="9310" w:type="dxa"/>
          </w:tcPr>
          <w:p w:rsidR="00CA3566" w:rsidRDefault="00CA3566" w:rsidP="00AF1854">
            <w:pPr>
              <w:ind w:right="283"/>
              <w:rPr>
                <w:b/>
              </w:rPr>
            </w:pPr>
            <w:r w:rsidRPr="00352B4B">
              <w:rPr>
                <w:b/>
              </w:rPr>
              <w:t>Signature:                                                                                                   Date:</w:t>
            </w:r>
          </w:p>
          <w:p w:rsidR="00500351" w:rsidRDefault="00500351" w:rsidP="00AF1854">
            <w:pPr>
              <w:ind w:right="283"/>
              <w:rPr>
                <w:b/>
              </w:rPr>
            </w:pPr>
          </w:p>
          <w:p w:rsidR="00500351" w:rsidRPr="00352B4B" w:rsidRDefault="00500351" w:rsidP="00AF1854">
            <w:pPr>
              <w:ind w:right="283"/>
              <w:rPr>
                <w:b/>
              </w:rPr>
            </w:pPr>
          </w:p>
        </w:tc>
      </w:tr>
    </w:tbl>
    <w:p w:rsidR="00444A40" w:rsidRDefault="00444A40" w:rsidP="002526BF"/>
    <w:p w:rsidR="00444A40" w:rsidRDefault="00444A40" w:rsidP="002526BF"/>
    <w:p w:rsidR="00444A40" w:rsidRDefault="00444A40" w:rsidP="002526BF"/>
    <w:p w:rsidR="00444A40" w:rsidRDefault="00444A40" w:rsidP="002526BF"/>
    <w:p w:rsidR="00D627E4" w:rsidRPr="005B5497" w:rsidRDefault="00500351" w:rsidP="00444A40">
      <w:pPr>
        <w:ind w:left="-709"/>
      </w:pPr>
      <w:bookmarkStart w:id="0" w:name="_GoBack"/>
      <w:r w:rsidRPr="005B5497">
        <w:t>Reviewed</w:t>
      </w:r>
      <w:r w:rsidR="00EF6982" w:rsidRPr="005B5497">
        <w:t xml:space="preserve"> </w:t>
      </w:r>
      <w:r w:rsidRPr="005B5497">
        <w:t>November</w:t>
      </w:r>
      <w:r w:rsidR="00EF6982" w:rsidRPr="005B5497">
        <w:t xml:space="preserve"> 20</w:t>
      </w:r>
      <w:r w:rsidR="00444A40" w:rsidRPr="005B5497">
        <w:t>2</w:t>
      </w:r>
      <w:r w:rsidRPr="005B5497">
        <w:t>2</w:t>
      </w:r>
      <w:bookmarkEnd w:id="0"/>
    </w:p>
    <w:sectPr w:rsidR="00D627E4" w:rsidRPr="005B5497" w:rsidSect="0034774E">
      <w:pgSz w:w="11900" w:h="16840"/>
      <w:pgMar w:top="567" w:right="1219" w:bottom="284" w:left="121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2BF" w:rsidRDefault="00B542BF" w:rsidP="00C85960">
      <w:r>
        <w:separator/>
      </w:r>
    </w:p>
  </w:endnote>
  <w:endnote w:type="continuationSeparator" w:id="0">
    <w:p w:rsidR="00B542BF" w:rsidRDefault="00B542BF" w:rsidP="00C85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2BF" w:rsidRDefault="00B542BF" w:rsidP="00C85960">
      <w:r>
        <w:separator/>
      </w:r>
    </w:p>
  </w:footnote>
  <w:footnote w:type="continuationSeparator" w:id="0">
    <w:p w:rsidR="00B542BF" w:rsidRDefault="00B542BF" w:rsidP="00C859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79D8"/>
    <w:multiLevelType w:val="hybridMultilevel"/>
    <w:tmpl w:val="33F0C5C0"/>
    <w:lvl w:ilvl="0" w:tplc="FE06AF4E">
      <w:start w:val="1"/>
      <w:numFmt w:val="bullet"/>
      <w:lvlText w:val=""/>
      <w:lvlJc w:val="left"/>
      <w:pPr>
        <w:tabs>
          <w:tab w:val="num" w:pos="1440"/>
        </w:tabs>
        <w:ind w:left="1137" w:hanging="57"/>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E21ACE"/>
    <w:multiLevelType w:val="hybridMultilevel"/>
    <w:tmpl w:val="B030D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0E6E72"/>
    <w:multiLevelType w:val="hybridMultilevel"/>
    <w:tmpl w:val="D44E599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10E8386E"/>
    <w:multiLevelType w:val="hybridMultilevel"/>
    <w:tmpl w:val="256033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36D021D"/>
    <w:multiLevelType w:val="hybridMultilevel"/>
    <w:tmpl w:val="792C1AC2"/>
    <w:lvl w:ilvl="0" w:tplc="02F829E8">
      <w:start w:val="1"/>
      <w:numFmt w:val="decimal"/>
      <w:lvlText w:val="%1."/>
      <w:lvlJc w:val="left"/>
      <w:pPr>
        <w:ind w:left="580" w:hanging="360"/>
      </w:pPr>
      <w:rPr>
        <w:rFonts w:ascii="Calibri" w:eastAsia="Calibri" w:hAnsi="Calibri" w:hint="default"/>
        <w:spacing w:val="1"/>
        <w:w w:val="100"/>
        <w:sz w:val="22"/>
        <w:szCs w:val="22"/>
      </w:rPr>
    </w:lvl>
    <w:lvl w:ilvl="1" w:tplc="141258D4">
      <w:start w:val="1"/>
      <w:numFmt w:val="bullet"/>
      <w:lvlText w:val="•"/>
      <w:lvlJc w:val="left"/>
      <w:pPr>
        <w:ind w:left="1468" w:hanging="360"/>
      </w:pPr>
      <w:rPr>
        <w:rFonts w:hint="default"/>
      </w:rPr>
    </w:lvl>
    <w:lvl w:ilvl="2" w:tplc="30967BBC">
      <w:start w:val="1"/>
      <w:numFmt w:val="bullet"/>
      <w:lvlText w:val="•"/>
      <w:lvlJc w:val="left"/>
      <w:pPr>
        <w:ind w:left="2356" w:hanging="360"/>
      </w:pPr>
      <w:rPr>
        <w:rFonts w:hint="default"/>
      </w:rPr>
    </w:lvl>
    <w:lvl w:ilvl="3" w:tplc="374A807E">
      <w:start w:val="1"/>
      <w:numFmt w:val="bullet"/>
      <w:lvlText w:val="•"/>
      <w:lvlJc w:val="left"/>
      <w:pPr>
        <w:ind w:left="3244" w:hanging="360"/>
      </w:pPr>
      <w:rPr>
        <w:rFonts w:hint="default"/>
      </w:rPr>
    </w:lvl>
    <w:lvl w:ilvl="4" w:tplc="C422FE94">
      <w:start w:val="1"/>
      <w:numFmt w:val="bullet"/>
      <w:lvlText w:val="•"/>
      <w:lvlJc w:val="left"/>
      <w:pPr>
        <w:ind w:left="4132" w:hanging="360"/>
      </w:pPr>
      <w:rPr>
        <w:rFonts w:hint="default"/>
      </w:rPr>
    </w:lvl>
    <w:lvl w:ilvl="5" w:tplc="0E24E0A0">
      <w:start w:val="1"/>
      <w:numFmt w:val="bullet"/>
      <w:lvlText w:val="•"/>
      <w:lvlJc w:val="left"/>
      <w:pPr>
        <w:ind w:left="5020" w:hanging="360"/>
      </w:pPr>
      <w:rPr>
        <w:rFonts w:hint="default"/>
      </w:rPr>
    </w:lvl>
    <w:lvl w:ilvl="6" w:tplc="FB4E9A7E">
      <w:start w:val="1"/>
      <w:numFmt w:val="bullet"/>
      <w:lvlText w:val="•"/>
      <w:lvlJc w:val="left"/>
      <w:pPr>
        <w:ind w:left="5908" w:hanging="360"/>
      </w:pPr>
      <w:rPr>
        <w:rFonts w:hint="default"/>
      </w:rPr>
    </w:lvl>
    <w:lvl w:ilvl="7" w:tplc="6A08398C">
      <w:start w:val="1"/>
      <w:numFmt w:val="bullet"/>
      <w:lvlText w:val="•"/>
      <w:lvlJc w:val="left"/>
      <w:pPr>
        <w:ind w:left="6796" w:hanging="360"/>
      </w:pPr>
      <w:rPr>
        <w:rFonts w:hint="default"/>
      </w:rPr>
    </w:lvl>
    <w:lvl w:ilvl="8" w:tplc="230034BC">
      <w:start w:val="1"/>
      <w:numFmt w:val="bullet"/>
      <w:lvlText w:val="•"/>
      <w:lvlJc w:val="left"/>
      <w:pPr>
        <w:ind w:left="7684" w:hanging="360"/>
      </w:pPr>
      <w:rPr>
        <w:rFonts w:hint="default"/>
      </w:rPr>
    </w:lvl>
  </w:abstractNum>
  <w:abstractNum w:abstractNumId="5" w15:restartNumberingAfterBreak="0">
    <w:nsid w:val="1CC567F5"/>
    <w:multiLevelType w:val="hybridMultilevel"/>
    <w:tmpl w:val="FD286E14"/>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6" w15:restartNumberingAfterBreak="0">
    <w:nsid w:val="21237796"/>
    <w:multiLevelType w:val="hybridMultilevel"/>
    <w:tmpl w:val="776E3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76301E"/>
    <w:multiLevelType w:val="hybridMultilevel"/>
    <w:tmpl w:val="35487C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3215FDC"/>
    <w:multiLevelType w:val="hybridMultilevel"/>
    <w:tmpl w:val="154ED1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092B92"/>
    <w:multiLevelType w:val="hybridMultilevel"/>
    <w:tmpl w:val="688C3A04"/>
    <w:lvl w:ilvl="0" w:tplc="30C44F8E">
      <w:start w:val="1"/>
      <w:numFmt w:val="decimal"/>
      <w:lvlText w:val="%1."/>
      <w:lvlJc w:val="left"/>
      <w:pPr>
        <w:ind w:left="480" w:hanging="360"/>
      </w:pPr>
      <w:rPr>
        <w:rFonts w:ascii="Calibri" w:eastAsia="Calibri" w:hAnsi="Calibri" w:hint="default"/>
        <w:spacing w:val="1"/>
        <w:w w:val="100"/>
        <w:sz w:val="22"/>
        <w:szCs w:val="22"/>
      </w:rPr>
    </w:lvl>
    <w:lvl w:ilvl="1" w:tplc="8CD2D1CA">
      <w:start w:val="1"/>
      <w:numFmt w:val="bullet"/>
      <w:lvlText w:val="•"/>
      <w:lvlJc w:val="left"/>
      <w:pPr>
        <w:ind w:left="1354" w:hanging="360"/>
      </w:pPr>
      <w:rPr>
        <w:rFonts w:hint="default"/>
      </w:rPr>
    </w:lvl>
    <w:lvl w:ilvl="2" w:tplc="C5FC0854">
      <w:start w:val="1"/>
      <w:numFmt w:val="bullet"/>
      <w:lvlText w:val="•"/>
      <w:lvlJc w:val="left"/>
      <w:pPr>
        <w:ind w:left="2228" w:hanging="360"/>
      </w:pPr>
      <w:rPr>
        <w:rFonts w:hint="default"/>
      </w:rPr>
    </w:lvl>
    <w:lvl w:ilvl="3" w:tplc="EA36A1D8">
      <w:start w:val="1"/>
      <w:numFmt w:val="bullet"/>
      <w:lvlText w:val="•"/>
      <w:lvlJc w:val="left"/>
      <w:pPr>
        <w:ind w:left="3102" w:hanging="360"/>
      </w:pPr>
      <w:rPr>
        <w:rFonts w:hint="default"/>
      </w:rPr>
    </w:lvl>
    <w:lvl w:ilvl="4" w:tplc="4FE6B112">
      <w:start w:val="1"/>
      <w:numFmt w:val="bullet"/>
      <w:lvlText w:val="•"/>
      <w:lvlJc w:val="left"/>
      <w:pPr>
        <w:ind w:left="3976" w:hanging="360"/>
      </w:pPr>
      <w:rPr>
        <w:rFonts w:hint="default"/>
      </w:rPr>
    </w:lvl>
    <w:lvl w:ilvl="5" w:tplc="740699A0">
      <w:start w:val="1"/>
      <w:numFmt w:val="bullet"/>
      <w:lvlText w:val="•"/>
      <w:lvlJc w:val="left"/>
      <w:pPr>
        <w:ind w:left="4850" w:hanging="360"/>
      </w:pPr>
      <w:rPr>
        <w:rFonts w:hint="default"/>
      </w:rPr>
    </w:lvl>
    <w:lvl w:ilvl="6" w:tplc="2774D9EC">
      <w:start w:val="1"/>
      <w:numFmt w:val="bullet"/>
      <w:lvlText w:val="•"/>
      <w:lvlJc w:val="left"/>
      <w:pPr>
        <w:ind w:left="5724" w:hanging="360"/>
      </w:pPr>
      <w:rPr>
        <w:rFonts w:hint="default"/>
      </w:rPr>
    </w:lvl>
    <w:lvl w:ilvl="7" w:tplc="E872F774">
      <w:start w:val="1"/>
      <w:numFmt w:val="bullet"/>
      <w:lvlText w:val="•"/>
      <w:lvlJc w:val="left"/>
      <w:pPr>
        <w:ind w:left="6598" w:hanging="360"/>
      </w:pPr>
      <w:rPr>
        <w:rFonts w:hint="default"/>
      </w:rPr>
    </w:lvl>
    <w:lvl w:ilvl="8" w:tplc="AFDE751C">
      <w:start w:val="1"/>
      <w:numFmt w:val="bullet"/>
      <w:lvlText w:val="•"/>
      <w:lvlJc w:val="left"/>
      <w:pPr>
        <w:ind w:left="7472" w:hanging="360"/>
      </w:pPr>
      <w:rPr>
        <w:rFonts w:hint="default"/>
      </w:rPr>
    </w:lvl>
  </w:abstractNum>
  <w:abstractNum w:abstractNumId="10" w15:restartNumberingAfterBreak="0">
    <w:nsid w:val="367E373B"/>
    <w:multiLevelType w:val="hybridMultilevel"/>
    <w:tmpl w:val="38A6C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ED25FB"/>
    <w:multiLevelType w:val="hybridMultilevel"/>
    <w:tmpl w:val="07DCF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E08731C"/>
    <w:multiLevelType w:val="hybridMultilevel"/>
    <w:tmpl w:val="7480B5CE"/>
    <w:lvl w:ilvl="0" w:tplc="0C090001">
      <w:start w:val="1"/>
      <w:numFmt w:val="bullet"/>
      <w:lvlText w:val=""/>
      <w:lvlJc w:val="left"/>
      <w:pPr>
        <w:ind w:left="840" w:hanging="360"/>
      </w:pPr>
      <w:rPr>
        <w:rFonts w:ascii="Symbol" w:hAnsi="Symbol" w:hint="default"/>
      </w:rPr>
    </w:lvl>
    <w:lvl w:ilvl="1" w:tplc="0C090003">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13" w15:restartNumberingAfterBreak="0">
    <w:nsid w:val="427072D8"/>
    <w:multiLevelType w:val="hybridMultilevel"/>
    <w:tmpl w:val="F7CAB754"/>
    <w:lvl w:ilvl="0" w:tplc="2556DA7A">
      <w:start w:val="1"/>
      <w:numFmt w:val="decimal"/>
      <w:lvlText w:val="%1."/>
      <w:lvlJc w:val="left"/>
      <w:pPr>
        <w:tabs>
          <w:tab w:val="num" w:pos="720"/>
        </w:tabs>
        <w:ind w:left="720" w:hanging="360"/>
      </w:pPr>
      <w:rPr>
        <w:rFonts w:hint="default"/>
        <w:b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5A2369"/>
    <w:multiLevelType w:val="hybridMultilevel"/>
    <w:tmpl w:val="D4B0DA04"/>
    <w:lvl w:ilvl="0" w:tplc="650AC2BA">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B29384A"/>
    <w:multiLevelType w:val="hybridMultilevel"/>
    <w:tmpl w:val="224655A8"/>
    <w:lvl w:ilvl="0" w:tplc="A3AA2626">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B792351"/>
    <w:multiLevelType w:val="hybridMultilevel"/>
    <w:tmpl w:val="2AD24590"/>
    <w:lvl w:ilvl="0" w:tplc="FCCA75A6">
      <w:start w:val="1"/>
      <w:numFmt w:val="decimal"/>
      <w:lvlText w:val="%1."/>
      <w:lvlJc w:val="left"/>
      <w:pPr>
        <w:ind w:left="480" w:hanging="360"/>
      </w:pPr>
      <w:rPr>
        <w:rFonts w:ascii="Calibri" w:eastAsia="Calibri" w:hAnsi="Calibri" w:hint="default"/>
        <w:spacing w:val="1"/>
        <w:w w:val="100"/>
        <w:sz w:val="22"/>
        <w:szCs w:val="22"/>
      </w:rPr>
    </w:lvl>
    <w:lvl w:ilvl="1" w:tplc="F2205A04">
      <w:start w:val="1"/>
      <w:numFmt w:val="decimal"/>
      <w:lvlText w:val="%2."/>
      <w:lvlJc w:val="left"/>
      <w:pPr>
        <w:ind w:left="580" w:hanging="360"/>
      </w:pPr>
      <w:rPr>
        <w:rFonts w:ascii="Calibri" w:eastAsia="Calibri" w:hAnsi="Calibri" w:hint="default"/>
        <w:spacing w:val="1"/>
        <w:w w:val="100"/>
        <w:sz w:val="22"/>
        <w:szCs w:val="22"/>
      </w:rPr>
    </w:lvl>
    <w:lvl w:ilvl="2" w:tplc="C49E5902">
      <w:start w:val="1"/>
      <w:numFmt w:val="bullet"/>
      <w:lvlText w:val="•"/>
      <w:lvlJc w:val="left"/>
      <w:pPr>
        <w:ind w:left="1542" w:hanging="360"/>
      </w:pPr>
      <w:rPr>
        <w:rFonts w:hint="default"/>
      </w:rPr>
    </w:lvl>
    <w:lvl w:ilvl="3" w:tplc="0D2ED8F2">
      <w:start w:val="1"/>
      <w:numFmt w:val="bullet"/>
      <w:lvlText w:val="•"/>
      <w:lvlJc w:val="left"/>
      <w:pPr>
        <w:ind w:left="2504" w:hanging="360"/>
      </w:pPr>
      <w:rPr>
        <w:rFonts w:hint="default"/>
      </w:rPr>
    </w:lvl>
    <w:lvl w:ilvl="4" w:tplc="39003112">
      <w:start w:val="1"/>
      <w:numFmt w:val="bullet"/>
      <w:lvlText w:val="•"/>
      <w:lvlJc w:val="left"/>
      <w:pPr>
        <w:ind w:left="3466" w:hanging="360"/>
      </w:pPr>
      <w:rPr>
        <w:rFonts w:hint="default"/>
      </w:rPr>
    </w:lvl>
    <w:lvl w:ilvl="5" w:tplc="E72C049E">
      <w:start w:val="1"/>
      <w:numFmt w:val="bullet"/>
      <w:lvlText w:val="•"/>
      <w:lvlJc w:val="left"/>
      <w:pPr>
        <w:ind w:left="4428" w:hanging="360"/>
      </w:pPr>
      <w:rPr>
        <w:rFonts w:hint="default"/>
      </w:rPr>
    </w:lvl>
    <w:lvl w:ilvl="6" w:tplc="69066B2E">
      <w:start w:val="1"/>
      <w:numFmt w:val="bullet"/>
      <w:lvlText w:val="•"/>
      <w:lvlJc w:val="left"/>
      <w:pPr>
        <w:ind w:left="5391" w:hanging="360"/>
      </w:pPr>
      <w:rPr>
        <w:rFonts w:hint="default"/>
      </w:rPr>
    </w:lvl>
    <w:lvl w:ilvl="7" w:tplc="4782BB00">
      <w:start w:val="1"/>
      <w:numFmt w:val="bullet"/>
      <w:lvlText w:val="•"/>
      <w:lvlJc w:val="left"/>
      <w:pPr>
        <w:ind w:left="6353" w:hanging="360"/>
      </w:pPr>
      <w:rPr>
        <w:rFonts w:hint="default"/>
      </w:rPr>
    </w:lvl>
    <w:lvl w:ilvl="8" w:tplc="892E13C2">
      <w:start w:val="1"/>
      <w:numFmt w:val="bullet"/>
      <w:lvlText w:val="•"/>
      <w:lvlJc w:val="left"/>
      <w:pPr>
        <w:ind w:left="7315" w:hanging="360"/>
      </w:pPr>
      <w:rPr>
        <w:rFonts w:hint="default"/>
      </w:rPr>
    </w:lvl>
  </w:abstractNum>
  <w:abstractNum w:abstractNumId="17" w15:restartNumberingAfterBreak="0">
    <w:nsid w:val="4C27276E"/>
    <w:multiLevelType w:val="hybridMultilevel"/>
    <w:tmpl w:val="A53EDCC2"/>
    <w:lvl w:ilvl="0" w:tplc="0C090001">
      <w:start w:val="1"/>
      <w:numFmt w:val="bullet"/>
      <w:lvlText w:val=""/>
      <w:lvlJc w:val="left"/>
      <w:pPr>
        <w:ind w:left="-3" w:hanging="360"/>
      </w:pPr>
      <w:rPr>
        <w:rFonts w:ascii="Symbol" w:hAnsi="Symbol" w:hint="default"/>
      </w:rPr>
    </w:lvl>
    <w:lvl w:ilvl="1" w:tplc="0C090003" w:tentative="1">
      <w:start w:val="1"/>
      <w:numFmt w:val="bullet"/>
      <w:lvlText w:val="o"/>
      <w:lvlJc w:val="left"/>
      <w:pPr>
        <w:ind w:left="717" w:hanging="360"/>
      </w:pPr>
      <w:rPr>
        <w:rFonts w:ascii="Courier New" w:hAnsi="Courier New" w:cs="Courier New" w:hint="default"/>
      </w:rPr>
    </w:lvl>
    <w:lvl w:ilvl="2" w:tplc="0C090005" w:tentative="1">
      <w:start w:val="1"/>
      <w:numFmt w:val="bullet"/>
      <w:lvlText w:val=""/>
      <w:lvlJc w:val="left"/>
      <w:pPr>
        <w:ind w:left="1437" w:hanging="360"/>
      </w:pPr>
      <w:rPr>
        <w:rFonts w:ascii="Wingdings" w:hAnsi="Wingdings" w:hint="default"/>
      </w:rPr>
    </w:lvl>
    <w:lvl w:ilvl="3" w:tplc="0C090001" w:tentative="1">
      <w:start w:val="1"/>
      <w:numFmt w:val="bullet"/>
      <w:lvlText w:val=""/>
      <w:lvlJc w:val="left"/>
      <w:pPr>
        <w:ind w:left="2157" w:hanging="360"/>
      </w:pPr>
      <w:rPr>
        <w:rFonts w:ascii="Symbol" w:hAnsi="Symbol" w:hint="default"/>
      </w:rPr>
    </w:lvl>
    <w:lvl w:ilvl="4" w:tplc="0C090003" w:tentative="1">
      <w:start w:val="1"/>
      <w:numFmt w:val="bullet"/>
      <w:lvlText w:val="o"/>
      <w:lvlJc w:val="left"/>
      <w:pPr>
        <w:ind w:left="2877" w:hanging="360"/>
      </w:pPr>
      <w:rPr>
        <w:rFonts w:ascii="Courier New" w:hAnsi="Courier New" w:cs="Courier New" w:hint="default"/>
      </w:rPr>
    </w:lvl>
    <w:lvl w:ilvl="5" w:tplc="0C090005" w:tentative="1">
      <w:start w:val="1"/>
      <w:numFmt w:val="bullet"/>
      <w:lvlText w:val=""/>
      <w:lvlJc w:val="left"/>
      <w:pPr>
        <w:ind w:left="3597" w:hanging="360"/>
      </w:pPr>
      <w:rPr>
        <w:rFonts w:ascii="Wingdings" w:hAnsi="Wingdings" w:hint="default"/>
      </w:rPr>
    </w:lvl>
    <w:lvl w:ilvl="6" w:tplc="0C090001" w:tentative="1">
      <w:start w:val="1"/>
      <w:numFmt w:val="bullet"/>
      <w:lvlText w:val=""/>
      <w:lvlJc w:val="left"/>
      <w:pPr>
        <w:ind w:left="4317" w:hanging="360"/>
      </w:pPr>
      <w:rPr>
        <w:rFonts w:ascii="Symbol" w:hAnsi="Symbol" w:hint="default"/>
      </w:rPr>
    </w:lvl>
    <w:lvl w:ilvl="7" w:tplc="0C090003" w:tentative="1">
      <w:start w:val="1"/>
      <w:numFmt w:val="bullet"/>
      <w:lvlText w:val="o"/>
      <w:lvlJc w:val="left"/>
      <w:pPr>
        <w:ind w:left="5037" w:hanging="360"/>
      </w:pPr>
      <w:rPr>
        <w:rFonts w:ascii="Courier New" w:hAnsi="Courier New" w:cs="Courier New" w:hint="default"/>
      </w:rPr>
    </w:lvl>
    <w:lvl w:ilvl="8" w:tplc="0C090005" w:tentative="1">
      <w:start w:val="1"/>
      <w:numFmt w:val="bullet"/>
      <w:lvlText w:val=""/>
      <w:lvlJc w:val="left"/>
      <w:pPr>
        <w:ind w:left="5757" w:hanging="360"/>
      </w:pPr>
      <w:rPr>
        <w:rFonts w:ascii="Wingdings" w:hAnsi="Wingdings" w:hint="default"/>
      </w:rPr>
    </w:lvl>
  </w:abstractNum>
  <w:abstractNum w:abstractNumId="18" w15:restartNumberingAfterBreak="0">
    <w:nsid w:val="50BA2F21"/>
    <w:multiLevelType w:val="hybridMultilevel"/>
    <w:tmpl w:val="A04610A6"/>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9" w15:restartNumberingAfterBreak="0">
    <w:nsid w:val="557A62B7"/>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59085F71"/>
    <w:multiLevelType w:val="hybridMultilevel"/>
    <w:tmpl w:val="F6D26842"/>
    <w:lvl w:ilvl="0" w:tplc="4A0874DE">
      <w:start w:val="1"/>
      <w:numFmt w:val="decimal"/>
      <w:lvlText w:val="%1."/>
      <w:lvlJc w:val="left"/>
      <w:pPr>
        <w:ind w:left="1440" w:hanging="360"/>
      </w:pPr>
      <w:rPr>
        <w:b/>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15:restartNumberingAfterBreak="0">
    <w:nsid w:val="5D457AD7"/>
    <w:multiLevelType w:val="hybridMultilevel"/>
    <w:tmpl w:val="C346EB98"/>
    <w:lvl w:ilvl="0" w:tplc="0C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205BDC"/>
    <w:multiLevelType w:val="hybridMultilevel"/>
    <w:tmpl w:val="C95EA1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14B3AEA"/>
    <w:multiLevelType w:val="hybridMultilevel"/>
    <w:tmpl w:val="7CC86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6B57C5A"/>
    <w:multiLevelType w:val="hybridMultilevel"/>
    <w:tmpl w:val="B806653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687F3010"/>
    <w:multiLevelType w:val="hybridMultilevel"/>
    <w:tmpl w:val="C346EB98"/>
    <w:lvl w:ilvl="0" w:tplc="0C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C67BC4"/>
    <w:multiLevelType w:val="hybridMultilevel"/>
    <w:tmpl w:val="AF3AC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BD34CBA"/>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6D6F79DD"/>
    <w:multiLevelType w:val="hybridMultilevel"/>
    <w:tmpl w:val="84D43F80"/>
    <w:lvl w:ilvl="0" w:tplc="AF60A29A">
      <w:start w:val="1"/>
      <w:numFmt w:val="decimal"/>
      <w:lvlText w:val="%1."/>
      <w:lvlJc w:val="left"/>
      <w:pPr>
        <w:ind w:left="720" w:hanging="360"/>
      </w:pPr>
      <w:rPr>
        <w:rFonts w:eastAsia="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E016346"/>
    <w:multiLevelType w:val="hybridMultilevel"/>
    <w:tmpl w:val="6E564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35144CF"/>
    <w:multiLevelType w:val="hybridMultilevel"/>
    <w:tmpl w:val="0EFE9F2C"/>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31" w15:restartNumberingAfterBreak="0">
    <w:nsid w:val="75743D2C"/>
    <w:multiLevelType w:val="hybridMultilevel"/>
    <w:tmpl w:val="F5AEC7C8"/>
    <w:lvl w:ilvl="0" w:tplc="0C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F976CD"/>
    <w:multiLevelType w:val="hybridMultilevel"/>
    <w:tmpl w:val="E1889F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3652C5"/>
    <w:multiLevelType w:val="hybridMultilevel"/>
    <w:tmpl w:val="590EDFC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A963145"/>
    <w:multiLevelType w:val="hybridMultilevel"/>
    <w:tmpl w:val="B808B1BC"/>
    <w:lvl w:ilvl="0" w:tplc="5EB48C70">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ACC3A8B"/>
    <w:multiLevelType w:val="hybridMultilevel"/>
    <w:tmpl w:val="41AE1F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BD32696"/>
    <w:multiLevelType w:val="hybridMultilevel"/>
    <w:tmpl w:val="422E5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C3427D1"/>
    <w:multiLevelType w:val="hybridMultilevel"/>
    <w:tmpl w:val="CACA2ACA"/>
    <w:lvl w:ilvl="0" w:tplc="0C090001">
      <w:start w:val="1"/>
      <w:numFmt w:val="bullet"/>
      <w:lvlText w:val=""/>
      <w:lvlJc w:val="left"/>
      <w:pPr>
        <w:ind w:left="1080" w:hanging="360"/>
      </w:pPr>
      <w:rPr>
        <w:rFonts w:ascii="Symbol" w:hAnsi="Symbol" w:hint="default"/>
      </w:rPr>
    </w:lvl>
    <w:lvl w:ilvl="1" w:tplc="5EB48C70">
      <w:numFmt w:val="bullet"/>
      <w:lvlText w:val="-"/>
      <w:lvlJc w:val="left"/>
      <w:pPr>
        <w:ind w:left="1800" w:hanging="360"/>
      </w:pPr>
      <w:rPr>
        <w:rFonts w:ascii="Calibri" w:eastAsia="Calibri" w:hAnsi="Calibri" w:cs="Calibri"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7CAD534A"/>
    <w:multiLevelType w:val="hybridMultilevel"/>
    <w:tmpl w:val="169E287E"/>
    <w:lvl w:ilvl="0" w:tplc="0C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8471F2"/>
    <w:multiLevelType w:val="hybridMultilevel"/>
    <w:tmpl w:val="537ADA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F93088F"/>
    <w:multiLevelType w:val="hybridMultilevel"/>
    <w:tmpl w:val="2FD69D1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6"/>
  </w:num>
  <w:num w:numId="3">
    <w:abstractNumId w:val="9"/>
  </w:num>
  <w:num w:numId="4">
    <w:abstractNumId w:val="21"/>
  </w:num>
  <w:num w:numId="5">
    <w:abstractNumId w:val="25"/>
  </w:num>
  <w:num w:numId="6">
    <w:abstractNumId w:val="8"/>
  </w:num>
  <w:num w:numId="7">
    <w:abstractNumId w:val="1"/>
  </w:num>
  <w:num w:numId="8">
    <w:abstractNumId w:val="36"/>
  </w:num>
  <w:num w:numId="9">
    <w:abstractNumId w:val="11"/>
  </w:num>
  <w:num w:numId="10">
    <w:abstractNumId w:val="23"/>
  </w:num>
  <w:num w:numId="11">
    <w:abstractNumId w:val="6"/>
  </w:num>
  <w:num w:numId="12">
    <w:abstractNumId w:val="19"/>
  </w:num>
  <w:num w:numId="13">
    <w:abstractNumId w:val="27"/>
  </w:num>
  <w:num w:numId="14">
    <w:abstractNumId w:val="31"/>
  </w:num>
  <w:num w:numId="15">
    <w:abstractNumId w:val="33"/>
  </w:num>
  <w:num w:numId="16">
    <w:abstractNumId w:val="2"/>
  </w:num>
  <w:num w:numId="17">
    <w:abstractNumId w:val="3"/>
  </w:num>
  <w:num w:numId="18">
    <w:abstractNumId w:val="10"/>
  </w:num>
  <w:num w:numId="19">
    <w:abstractNumId w:val="24"/>
  </w:num>
  <w:num w:numId="20">
    <w:abstractNumId w:val="0"/>
  </w:num>
  <w:num w:numId="21">
    <w:abstractNumId w:val="14"/>
  </w:num>
  <w:num w:numId="22">
    <w:abstractNumId w:val="20"/>
  </w:num>
  <w:num w:numId="23">
    <w:abstractNumId w:val="26"/>
  </w:num>
  <w:num w:numId="24">
    <w:abstractNumId w:val="13"/>
  </w:num>
  <w:num w:numId="25">
    <w:abstractNumId w:val="38"/>
  </w:num>
  <w:num w:numId="26">
    <w:abstractNumId w:val="37"/>
  </w:num>
  <w:num w:numId="27">
    <w:abstractNumId w:val="18"/>
  </w:num>
  <w:num w:numId="28">
    <w:abstractNumId w:val="39"/>
  </w:num>
  <w:num w:numId="29">
    <w:abstractNumId w:val="22"/>
  </w:num>
  <w:num w:numId="30">
    <w:abstractNumId w:val="30"/>
  </w:num>
  <w:num w:numId="31">
    <w:abstractNumId w:val="29"/>
  </w:num>
  <w:num w:numId="32">
    <w:abstractNumId w:val="5"/>
  </w:num>
  <w:num w:numId="33">
    <w:abstractNumId w:val="40"/>
  </w:num>
  <w:num w:numId="34">
    <w:abstractNumId w:val="7"/>
  </w:num>
  <w:num w:numId="35">
    <w:abstractNumId w:val="28"/>
  </w:num>
  <w:num w:numId="36">
    <w:abstractNumId w:val="12"/>
  </w:num>
  <w:num w:numId="37">
    <w:abstractNumId w:val="34"/>
  </w:num>
  <w:num w:numId="38">
    <w:abstractNumId w:val="15"/>
  </w:num>
  <w:num w:numId="39">
    <w:abstractNumId w:val="35"/>
  </w:num>
  <w:num w:numId="40">
    <w:abstractNumId w:val="32"/>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AU" w:vendorID="64" w:dllVersion="131078" w:nlCheck="1" w:checkStyle="0"/>
  <w:activeWritingStyle w:appName="MSWord" w:lang="en-GB" w:vendorID="64" w:dllVersion="131078" w:nlCheck="1" w:checkStyle="0"/>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498"/>
    <w:rsid w:val="000042C7"/>
    <w:rsid w:val="00006EA0"/>
    <w:rsid w:val="00021FE0"/>
    <w:rsid w:val="0002293A"/>
    <w:rsid w:val="0004420A"/>
    <w:rsid w:val="000531B4"/>
    <w:rsid w:val="00070FA2"/>
    <w:rsid w:val="0007244F"/>
    <w:rsid w:val="000A5235"/>
    <w:rsid w:val="000B4147"/>
    <w:rsid w:val="000C005B"/>
    <w:rsid w:val="000D3F5F"/>
    <w:rsid w:val="000E7A90"/>
    <w:rsid w:val="000E7C0A"/>
    <w:rsid w:val="000F6ADA"/>
    <w:rsid w:val="00103C40"/>
    <w:rsid w:val="00115121"/>
    <w:rsid w:val="0013408D"/>
    <w:rsid w:val="00171F6A"/>
    <w:rsid w:val="00184C25"/>
    <w:rsid w:val="00187EE0"/>
    <w:rsid w:val="001A5431"/>
    <w:rsid w:val="001A6502"/>
    <w:rsid w:val="001B1795"/>
    <w:rsid w:val="001D59A6"/>
    <w:rsid w:val="001E7915"/>
    <w:rsid w:val="0020271C"/>
    <w:rsid w:val="00211D64"/>
    <w:rsid w:val="00220C94"/>
    <w:rsid w:val="00222114"/>
    <w:rsid w:val="00240C9A"/>
    <w:rsid w:val="002526BF"/>
    <w:rsid w:val="00252E57"/>
    <w:rsid w:val="002633A7"/>
    <w:rsid w:val="00282308"/>
    <w:rsid w:val="002909E1"/>
    <w:rsid w:val="002A65A5"/>
    <w:rsid w:val="002B7E1A"/>
    <w:rsid w:val="002C0A91"/>
    <w:rsid w:val="002C7AD7"/>
    <w:rsid w:val="002D721C"/>
    <w:rsid w:val="002E7564"/>
    <w:rsid w:val="002F2EAD"/>
    <w:rsid w:val="00315CBE"/>
    <w:rsid w:val="003363F9"/>
    <w:rsid w:val="003473EE"/>
    <w:rsid w:val="0034774E"/>
    <w:rsid w:val="0035217D"/>
    <w:rsid w:val="00352B4B"/>
    <w:rsid w:val="00354436"/>
    <w:rsid w:val="003B30E0"/>
    <w:rsid w:val="003C2A94"/>
    <w:rsid w:val="003C5763"/>
    <w:rsid w:val="003D3758"/>
    <w:rsid w:val="003F2D0B"/>
    <w:rsid w:val="003F459C"/>
    <w:rsid w:val="003F47C2"/>
    <w:rsid w:val="00401981"/>
    <w:rsid w:val="00426919"/>
    <w:rsid w:val="00434B12"/>
    <w:rsid w:val="00444A40"/>
    <w:rsid w:val="00452498"/>
    <w:rsid w:val="00492827"/>
    <w:rsid w:val="00493F49"/>
    <w:rsid w:val="004B0BD2"/>
    <w:rsid w:val="004B2DB5"/>
    <w:rsid w:val="004D2FAE"/>
    <w:rsid w:val="004D4593"/>
    <w:rsid w:val="004D7352"/>
    <w:rsid w:val="004E5A29"/>
    <w:rsid w:val="004E6701"/>
    <w:rsid w:val="004E71CF"/>
    <w:rsid w:val="00500351"/>
    <w:rsid w:val="00517C2D"/>
    <w:rsid w:val="00522528"/>
    <w:rsid w:val="00540ACE"/>
    <w:rsid w:val="005428B6"/>
    <w:rsid w:val="00543288"/>
    <w:rsid w:val="00561DFC"/>
    <w:rsid w:val="00562655"/>
    <w:rsid w:val="005707BE"/>
    <w:rsid w:val="00577435"/>
    <w:rsid w:val="00581D49"/>
    <w:rsid w:val="00596E8A"/>
    <w:rsid w:val="005A547A"/>
    <w:rsid w:val="005A7845"/>
    <w:rsid w:val="005B5497"/>
    <w:rsid w:val="005B5932"/>
    <w:rsid w:val="005B78A2"/>
    <w:rsid w:val="005C258D"/>
    <w:rsid w:val="005D395A"/>
    <w:rsid w:val="005E510D"/>
    <w:rsid w:val="005F3E68"/>
    <w:rsid w:val="005F7EEB"/>
    <w:rsid w:val="00600835"/>
    <w:rsid w:val="006077C7"/>
    <w:rsid w:val="00616FB9"/>
    <w:rsid w:val="00617E22"/>
    <w:rsid w:val="006402DE"/>
    <w:rsid w:val="00657AD2"/>
    <w:rsid w:val="00680B63"/>
    <w:rsid w:val="00680E12"/>
    <w:rsid w:val="0068572E"/>
    <w:rsid w:val="00691E7E"/>
    <w:rsid w:val="00692984"/>
    <w:rsid w:val="00692B60"/>
    <w:rsid w:val="00693611"/>
    <w:rsid w:val="00693F07"/>
    <w:rsid w:val="006A1ACF"/>
    <w:rsid w:val="006A703E"/>
    <w:rsid w:val="006B02B3"/>
    <w:rsid w:val="006B1C10"/>
    <w:rsid w:val="006B71A7"/>
    <w:rsid w:val="006D1308"/>
    <w:rsid w:val="006E2388"/>
    <w:rsid w:val="006F7D67"/>
    <w:rsid w:val="00705E82"/>
    <w:rsid w:val="00706102"/>
    <w:rsid w:val="00710AF9"/>
    <w:rsid w:val="007160B9"/>
    <w:rsid w:val="00721137"/>
    <w:rsid w:val="00727716"/>
    <w:rsid w:val="0073085E"/>
    <w:rsid w:val="0075236E"/>
    <w:rsid w:val="007538BD"/>
    <w:rsid w:val="00753F1D"/>
    <w:rsid w:val="00757D99"/>
    <w:rsid w:val="0077155C"/>
    <w:rsid w:val="00776946"/>
    <w:rsid w:val="00786509"/>
    <w:rsid w:val="00787A21"/>
    <w:rsid w:val="0079315D"/>
    <w:rsid w:val="0079492B"/>
    <w:rsid w:val="00795B40"/>
    <w:rsid w:val="007A1942"/>
    <w:rsid w:val="007B5328"/>
    <w:rsid w:val="007C0846"/>
    <w:rsid w:val="007C4F46"/>
    <w:rsid w:val="007C59A7"/>
    <w:rsid w:val="007D1F30"/>
    <w:rsid w:val="007D4EB1"/>
    <w:rsid w:val="007F5B37"/>
    <w:rsid w:val="007F6361"/>
    <w:rsid w:val="007F6DB9"/>
    <w:rsid w:val="007F70F9"/>
    <w:rsid w:val="00802015"/>
    <w:rsid w:val="00812DCA"/>
    <w:rsid w:val="008175A7"/>
    <w:rsid w:val="008277C0"/>
    <w:rsid w:val="00830EFB"/>
    <w:rsid w:val="008321F2"/>
    <w:rsid w:val="00854F8B"/>
    <w:rsid w:val="00881043"/>
    <w:rsid w:val="008864C9"/>
    <w:rsid w:val="00887B55"/>
    <w:rsid w:val="008A05B6"/>
    <w:rsid w:val="008E1837"/>
    <w:rsid w:val="008E39D9"/>
    <w:rsid w:val="008E5FCA"/>
    <w:rsid w:val="008F7FBB"/>
    <w:rsid w:val="00905590"/>
    <w:rsid w:val="00910343"/>
    <w:rsid w:val="0091701D"/>
    <w:rsid w:val="00922946"/>
    <w:rsid w:val="00937FB8"/>
    <w:rsid w:val="00940A9E"/>
    <w:rsid w:val="0095359C"/>
    <w:rsid w:val="0095457A"/>
    <w:rsid w:val="00957A4A"/>
    <w:rsid w:val="00987E38"/>
    <w:rsid w:val="009978B4"/>
    <w:rsid w:val="009A3A91"/>
    <w:rsid w:val="009B7348"/>
    <w:rsid w:val="009C2DE9"/>
    <w:rsid w:val="009D329C"/>
    <w:rsid w:val="009E7447"/>
    <w:rsid w:val="009F0513"/>
    <w:rsid w:val="009F2B61"/>
    <w:rsid w:val="009F53D7"/>
    <w:rsid w:val="009F5D52"/>
    <w:rsid w:val="00A001B7"/>
    <w:rsid w:val="00A16427"/>
    <w:rsid w:val="00A275E8"/>
    <w:rsid w:val="00A303A5"/>
    <w:rsid w:val="00A4566D"/>
    <w:rsid w:val="00A737F7"/>
    <w:rsid w:val="00A8065C"/>
    <w:rsid w:val="00A844E7"/>
    <w:rsid w:val="00A935F9"/>
    <w:rsid w:val="00AA1478"/>
    <w:rsid w:val="00AA3358"/>
    <w:rsid w:val="00AB1FB9"/>
    <w:rsid w:val="00AB6A6C"/>
    <w:rsid w:val="00AC6961"/>
    <w:rsid w:val="00AF3839"/>
    <w:rsid w:val="00AF73A5"/>
    <w:rsid w:val="00B219D6"/>
    <w:rsid w:val="00B30CE7"/>
    <w:rsid w:val="00B41BAB"/>
    <w:rsid w:val="00B42807"/>
    <w:rsid w:val="00B542BF"/>
    <w:rsid w:val="00B60DDF"/>
    <w:rsid w:val="00B6154E"/>
    <w:rsid w:val="00B61F83"/>
    <w:rsid w:val="00B6781E"/>
    <w:rsid w:val="00B74EC6"/>
    <w:rsid w:val="00B75875"/>
    <w:rsid w:val="00B76943"/>
    <w:rsid w:val="00B87AC7"/>
    <w:rsid w:val="00B927DD"/>
    <w:rsid w:val="00BA16D1"/>
    <w:rsid w:val="00BC049C"/>
    <w:rsid w:val="00BC6D1A"/>
    <w:rsid w:val="00BD67A1"/>
    <w:rsid w:val="00BD701D"/>
    <w:rsid w:val="00BE0B7A"/>
    <w:rsid w:val="00BE59E4"/>
    <w:rsid w:val="00BF5225"/>
    <w:rsid w:val="00BF70BA"/>
    <w:rsid w:val="00C14B06"/>
    <w:rsid w:val="00C27F9A"/>
    <w:rsid w:val="00C30047"/>
    <w:rsid w:val="00C44508"/>
    <w:rsid w:val="00C60597"/>
    <w:rsid w:val="00C76C38"/>
    <w:rsid w:val="00C81CC8"/>
    <w:rsid w:val="00C85960"/>
    <w:rsid w:val="00C91CFB"/>
    <w:rsid w:val="00C9741A"/>
    <w:rsid w:val="00CA3566"/>
    <w:rsid w:val="00CA457E"/>
    <w:rsid w:val="00CB68C9"/>
    <w:rsid w:val="00CC145B"/>
    <w:rsid w:val="00CC6114"/>
    <w:rsid w:val="00CC6D55"/>
    <w:rsid w:val="00CD0E2F"/>
    <w:rsid w:val="00CE22CE"/>
    <w:rsid w:val="00CF08E7"/>
    <w:rsid w:val="00D07611"/>
    <w:rsid w:val="00D22C88"/>
    <w:rsid w:val="00D243FE"/>
    <w:rsid w:val="00D57008"/>
    <w:rsid w:val="00D627E4"/>
    <w:rsid w:val="00D651F3"/>
    <w:rsid w:val="00D70286"/>
    <w:rsid w:val="00DA2C9F"/>
    <w:rsid w:val="00DA418B"/>
    <w:rsid w:val="00DA7F98"/>
    <w:rsid w:val="00DB7D50"/>
    <w:rsid w:val="00E14F37"/>
    <w:rsid w:val="00E17012"/>
    <w:rsid w:val="00E2182F"/>
    <w:rsid w:val="00E37751"/>
    <w:rsid w:val="00E52C9B"/>
    <w:rsid w:val="00E545D4"/>
    <w:rsid w:val="00E57933"/>
    <w:rsid w:val="00E65239"/>
    <w:rsid w:val="00E73A41"/>
    <w:rsid w:val="00E95643"/>
    <w:rsid w:val="00EC5F89"/>
    <w:rsid w:val="00ED562D"/>
    <w:rsid w:val="00EE5BF5"/>
    <w:rsid w:val="00EE71DD"/>
    <w:rsid w:val="00EF5760"/>
    <w:rsid w:val="00EF5868"/>
    <w:rsid w:val="00EF6982"/>
    <w:rsid w:val="00F03FA4"/>
    <w:rsid w:val="00F05797"/>
    <w:rsid w:val="00F2095C"/>
    <w:rsid w:val="00F33221"/>
    <w:rsid w:val="00F76C33"/>
    <w:rsid w:val="00F76E2F"/>
    <w:rsid w:val="00F83FA8"/>
    <w:rsid w:val="00F85FB4"/>
    <w:rsid w:val="00F862FF"/>
    <w:rsid w:val="00F9284F"/>
    <w:rsid w:val="00F92BAB"/>
    <w:rsid w:val="00FA3C3E"/>
    <w:rsid w:val="00FA3D86"/>
    <w:rsid w:val="00FA55D8"/>
    <w:rsid w:val="00FD0464"/>
    <w:rsid w:val="00FD1ABC"/>
    <w:rsid w:val="00FD3B5A"/>
    <w:rsid w:val="00FD3F0B"/>
    <w:rsid w:val="00FD64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DD76098"/>
  <w15:docId w15:val="{2681235A-5645-490D-92C5-11DABC22D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Calibri" w:eastAsia="Calibri" w:hAnsi="Calibri"/>
      <w:b/>
      <w:bCs/>
    </w:rPr>
  </w:style>
  <w:style w:type="paragraph" w:styleId="Heading8">
    <w:name w:val="heading 8"/>
    <w:basedOn w:val="Normal"/>
    <w:next w:val="Normal"/>
    <w:link w:val="Heading8Char"/>
    <w:uiPriority w:val="9"/>
    <w:semiHidden/>
    <w:unhideWhenUsed/>
    <w:qFormat/>
    <w:rsid w:val="00E9564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480"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8Char">
    <w:name w:val="Heading 8 Char"/>
    <w:basedOn w:val="DefaultParagraphFont"/>
    <w:link w:val="Heading8"/>
    <w:uiPriority w:val="9"/>
    <w:semiHidden/>
    <w:rsid w:val="00E95643"/>
    <w:rPr>
      <w:rFonts w:asciiTheme="majorHAnsi" w:eastAsiaTheme="majorEastAsia" w:hAnsiTheme="majorHAnsi" w:cstheme="majorBidi"/>
      <w:color w:val="272727" w:themeColor="text1" w:themeTint="D8"/>
      <w:sz w:val="21"/>
      <w:szCs w:val="21"/>
    </w:rPr>
  </w:style>
  <w:style w:type="paragraph" w:styleId="Header">
    <w:name w:val="header"/>
    <w:basedOn w:val="Normal"/>
    <w:link w:val="HeaderChar"/>
    <w:uiPriority w:val="99"/>
    <w:unhideWhenUsed/>
    <w:rsid w:val="00C85960"/>
    <w:pPr>
      <w:tabs>
        <w:tab w:val="center" w:pos="4513"/>
        <w:tab w:val="right" w:pos="9026"/>
      </w:tabs>
    </w:pPr>
  </w:style>
  <w:style w:type="character" w:customStyle="1" w:styleId="HeaderChar">
    <w:name w:val="Header Char"/>
    <w:basedOn w:val="DefaultParagraphFont"/>
    <w:link w:val="Header"/>
    <w:uiPriority w:val="99"/>
    <w:rsid w:val="00C85960"/>
  </w:style>
  <w:style w:type="paragraph" w:styleId="Footer">
    <w:name w:val="footer"/>
    <w:basedOn w:val="Normal"/>
    <w:link w:val="FooterChar"/>
    <w:uiPriority w:val="99"/>
    <w:unhideWhenUsed/>
    <w:rsid w:val="00C85960"/>
    <w:pPr>
      <w:tabs>
        <w:tab w:val="center" w:pos="4513"/>
        <w:tab w:val="right" w:pos="9026"/>
      </w:tabs>
    </w:pPr>
  </w:style>
  <w:style w:type="character" w:customStyle="1" w:styleId="FooterChar">
    <w:name w:val="Footer Char"/>
    <w:basedOn w:val="DefaultParagraphFont"/>
    <w:link w:val="Footer"/>
    <w:uiPriority w:val="99"/>
    <w:rsid w:val="00C85960"/>
  </w:style>
  <w:style w:type="paragraph" w:styleId="BalloonText">
    <w:name w:val="Balloon Text"/>
    <w:basedOn w:val="Normal"/>
    <w:link w:val="BalloonTextChar"/>
    <w:uiPriority w:val="99"/>
    <w:semiHidden/>
    <w:unhideWhenUsed/>
    <w:rsid w:val="004D45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593"/>
    <w:rPr>
      <w:rFonts w:ascii="Segoe UI" w:hAnsi="Segoe UI" w:cs="Segoe UI"/>
      <w:sz w:val="18"/>
      <w:szCs w:val="18"/>
    </w:rPr>
  </w:style>
  <w:style w:type="paragraph" w:customStyle="1" w:styleId="Default">
    <w:name w:val="Default"/>
    <w:rsid w:val="000531B4"/>
    <w:pPr>
      <w:widowControl/>
      <w:autoSpaceDE w:val="0"/>
      <w:autoSpaceDN w:val="0"/>
      <w:adjustRightInd w:val="0"/>
    </w:pPr>
    <w:rPr>
      <w:rFonts w:ascii="Trebuchet MS" w:eastAsia="Times New Roman" w:hAnsi="Trebuchet MS" w:cs="Trebuchet MS"/>
      <w:color w:val="000000"/>
      <w:sz w:val="24"/>
      <w:szCs w:val="24"/>
      <w:lang w:val="en-AU" w:eastAsia="en-AU"/>
    </w:rPr>
  </w:style>
  <w:style w:type="paragraph" w:styleId="NoSpacing">
    <w:name w:val="No Spacing"/>
    <w:uiPriority w:val="1"/>
    <w:qFormat/>
    <w:rsid w:val="00C91CFB"/>
  </w:style>
  <w:style w:type="table" w:styleId="TableGrid">
    <w:name w:val="Table Grid"/>
    <w:basedOn w:val="TableNormal"/>
    <w:uiPriority w:val="39"/>
    <w:rsid w:val="00CA3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928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424574">
      <w:bodyDiv w:val="1"/>
      <w:marLeft w:val="0"/>
      <w:marRight w:val="0"/>
      <w:marTop w:val="0"/>
      <w:marBottom w:val="0"/>
      <w:divBdr>
        <w:top w:val="none" w:sz="0" w:space="0" w:color="auto"/>
        <w:left w:val="none" w:sz="0" w:space="0" w:color="auto"/>
        <w:bottom w:val="none" w:sz="0" w:space="0" w:color="auto"/>
        <w:right w:val="none" w:sz="0" w:space="0" w:color="auto"/>
      </w:divBdr>
    </w:div>
    <w:div w:id="18985173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B67CB-E6F9-4FF2-B281-E1B3073B1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1665</Words>
  <Characters>9496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Draft PD Manager - People and Culture</vt:lpstr>
    </vt:vector>
  </TitlesOfParts>
  <Company>West Wimmera Health Service</Company>
  <LinksUpToDate>false</LinksUpToDate>
  <CharactersWithSpaces>11139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PD Manager - People and Culture</dc:title>
  <dc:creator>Emma Beer</dc:creator>
  <cp:keywords>()</cp:keywords>
  <cp:lastModifiedBy>Linda White</cp:lastModifiedBy>
  <cp:revision>5</cp:revision>
  <dcterms:created xsi:type="dcterms:W3CDTF">2021-01-08T03:49:00Z</dcterms:created>
  <dcterms:modified xsi:type="dcterms:W3CDTF">2023-01-24T02:44:00Z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2018-02-06T00:00:00Z</vt:filetime>
  </property>
  <property fmtid="{D5CDD505-2E9C-101B-9397-08002B2CF9AE}" pid="3" name="Creator">
    <vt:lpwstr>PDFCreator Version 1.4.1</vt:lpwstr>
  </property>
  <property fmtid="{D5CDD505-2E9C-101B-9397-08002B2CF9AE}" pid="4" name="LastSaved">
    <vt:filetime>2018-03-27T00:00:00Z</vt:filetime>
  </property>
</Properties>
</file>